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2" w:displacedByCustomXml="next"/>
    <w:bookmarkStart w:id="1" w:name="bookmark0" w:displacedByCustomXml="next"/>
    <w:sdt>
      <w:sdtPr>
        <w:id w:val="14661287"/>
        <w:docPartObj>
          <w:docPartGallery w:val="Cover Pages"/>
          <w:docPartUnique/>
        </w:docPartObj>
      </w:sdtPr>
      <w:sdtEndPr>
        <w:rPr>
          <w:rStyle w:val="10"/>
          <w:rFonts w:ascii="Times New Roman" w:hAnsi="Times New Roman" w:cs="Times New Roman"/>
          <w:b/>
          <w:bCs/>
          <w:sz w:val="50"/>
          <w:szCs w:val="50"/>
          <w:shd w:val="clear" w:color="auto" w:fill="FFFFFF"/>
        </w:rPr>
      </w:sdtEndPr>
      <w:sdtContent>
        <w:p w:rsidR="00EB051B" w:rsidRDefault="00EB051B" w:rsidP="008D4BCC">
          <w:pPr>
            <w:jc w:val="right"/>
          </w:pPr>
        </w:p>
        <w:p w:rsidR="00EB051B" w:rsidRDefault="00EB051B" w:rsidP="008D4BCC">
          <w:pPr>
            <w:jc w:val="right"/>
          </w:pPr>
        </w:p>
        <w:p w:rsidR="00EB051B" w:rsidRDefault="00EB051B" w:rsidP="008D4BCC">
          <w:pPr>
            <w:jc w:val="right"/>
          </w:pPr>
        </w:p>
        <w:p w:rsidR="00EB051B" w:rsidRDefault="00EB051B" w:rsidP="008D4BCC">
          <w:pPr>
            <w:jc w:val="right"/>
          </w:pPr>
          <w:bookmarkStart w:id="2" w:name="_GoBack"/>
          <w:bookmarkEnd w:id="2"/>
        </w:p>
        <w:p w:rsidR="00FC19F6" w:rsidRDefault="00654B50" w:rsidP="008D4BCC">
          <w:pPr>
            <w:jc w:val="right"/>
            <w:rPr>
              <w:rFonts w:ascii="Times New Roman" w:hAnsi="Times New Roman" w:cs="Times New Roman"/>
              <w:sz w:val="28"/>
              <w:szCs w:val="28"/>
            </w:rPr>
          </w:pPr>
          <w:r w:rsidRPr="00EB051B">
            <w:rPr>
              <w:rFonts w:ascii="Times New Roman" w:hAnsi="Times New Roman" w:cs="Times New Roman"/>
              <w:sz w:val="28"/>
              <w:szCs w:val="28"/>
            </w:rPr>
            <w:object w:dxaOrig="9105" w:dyaOrig="12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737.25pt" o:ole="">
                <v:imagedata r:id="rId8" o:title=""/>
              </v:shape>
              <o:OLEObject Type="Embed" ProgID="AcroExch.Document.7" ShapeID="_x0000_i1025" DrawAspect="Content" ObjectID="_1744609650" r:id="rId9"/>
            </w:object>
          </w:r>
          <w:r w:rsidR="008D4BCC">
            <w:rPr>
              <w:rFonts w:ascii="Times New Roman" w:hAnsi="Times New Roman" w:cs="Times New Roman"/>
              <w:sz w:val="28"/>
              <w:szCs w:val="28"/>
            </w:rPr>
            <w:t xml:space="preserve">Утверждаю </w:t>
          </w:r>
        </w:p>
        <w:p w:rsidR="00861B51" w:rsidRDefault="00861B51" w:rsidP="00FC19F6">
          <w:pPr>
            <w:widowControl/>
            <w:spacing w:after="200" w:line="276" w:lineRule="auto"/>
            <w:jc w:val="center"/>
            <w:rPr>
              <w:rFonts w:ascii="Times New Roman" w:hAnsi="Times New Roman" w:cs="Times New Roman"/>
              <w:b/>
              <w:sz w:val="36"/>
              <w:szCs w:val="28"/>
            </w:rPr>
          </w:pPr>
        </w:p>
        <w:p w:rsidR="00861B51" w:rsidRDefault="00861B51" w:rsidP="00FC19F6">
          <w:pPr>
            <w:widowControl/>
            <w:spacing w:after="200" w:line="276" w:lineRule="auto"/>
            <w:jc w:val="center"/>
            <w:rPr>
              <w:rFonts w:ascii="Times New Roman" w:hAnsi="Times New Roman" w:cs="Times New Roman"/>
              <w:b/>
              <w:sz w:val="36"/>
              <w:szCs w:val="28"/>
            </w:rPr>
          </w:pPr>
        </w:p>
        <w:p w:rsidR="00861B51" w:rsidRDefault="00861B51" w:rsidP="00FC19F6">
          <w:pPr>
            <w:widowControl/>
            <w:spacing w:after="200" w:line="276" w:lineRule="auto"/>
            <w:jc w:val="center"/>
            <w:rPr>
              <w:rFonts w:ascii="Times New Roman" w:hAnsi="Times New Roman" w:cs="Times New Roman"/>
              <w:b/>
              <w:sz w:val="36"/>
              <w:szCs w:val="28"/>
            </w:rPr>
          </w:pPr>
        </w:p>
        <w:p w:rsidR="008D4BCC" w:rsidRDefault="008D4BCC" w:rsidP="006B7890">
          <w:pPr>
            <w:widowControl/>
            <w:spacing w:after="200" w:line="276" w:lineRule="auto"/>
            <w:jc w:val="center"/>
            <w:rPr>
              <w:rFonts w:ascii="Times New Roman" w:hAnsi="Times New Roman" w:cs="Times New Roman"/>
              <w:b/>
            </w:rPr>
          </w:pPr>
        </w:p>
        <w:p w:rsidR="008D4BCC" w:rsidRDefault="008D4BCC" w:rsidP="006B7890">
          <w:pPr>
            <w:widowControl/>
            <w:spacing w:after="200" w:line="276" w:lineRule="auto"/>
            <w:jc w:val="center"/>
            <w:rPr>
              <w:rFonts w:ascii="Times New Roman" w:hAnsi="Times New Roman" w:cs="Times New Roman"/>
              <w:b/>
            </w:rPr>
          </w:pPr>
        </w:p>
        <w:p w:rsidR="00EB051B" w:rsidRDefault="00C000B9" w:rsidP="00EB051B">
          <w:pPr>
            <w:widowControl/>
            <w:spacing w:after="200" w:line="276" w:lineRule="auto"/>
            <w:rPr>
              <w:rStyle w:val="10"/>
            </w:rPr>
          </w:pPr>
        </w:p>
      </w:sdtContent>
    </w:sdt>
    <w:p w:rsidR="0080638C" w:rsidRPr="00EB051B" w:rsidRDefault="0080638C" w:rsidP="00EB051B">
      <w:pPr>
        <w:widowControl/>
        <w:spacing w:after="200" w:line="276" w:lineRule="auto"/>
        <w:jc w:val="center"/>
        <w:rPr>
          <w:rStyle w:val="10"/>
        </w:rPr>
      </w:pPr>
      <w:r w:rsidRPr="006E0921">
        <w:rPr>
          <w:rStyle w:val="10"/>
          <w:sz w:val="28"/>
          <w:szCs w:val="28"/>
        </w:rPr>
        <w:t>Паспорт проекта</w:t>
      </w:r>
    </w:p>
    <w:tbl>
      <w:tblPr>
        <w:tblStyle w:val="a9"/>
        <w:tblW w:w="0" w:type="auto"/>
        <w:tblLook w:val="04A0" w:firstRow="1" w:lastRow="0" w:firstColumn="1" w:lastColumn="0" w:noHBand="0" w:noVBand="1"/>
      </w:tblPr>
      <w:tblGrid>
        <w:gridCol w:w="3369"/>
        <w:gridCol w:w="6798"/>
      </w:tblGrid>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lastRenderedPageBreak/>
              <w:t>Название проекта</w:t>
            </w:r>
          </w:p>
        </w:tc>
        <w:tc>
          <w:tcPr>
            <w:tcW w:w="6798" w:type="dxa"/>
          </w:tcPr>
          <w:p w:rsidR="0080638C" w:rsidRPr="006E0921" w:rsidRDefault="0080638C" w:rsidP="0080638C">
            <w:pPr>
              <w:pStyle w:val="11"/>
              <w:keepNext/>
              <w:keepLines/>
              <w:shd w:val="clear" w:color="auto" w:fill="auto"/>
              <w:spacing w:before="0" w:line="360" w:lineRule="auto"/>
              <w:rPr>
                <w:rStyle w:val="10"/>
                <w:color w:val="000000"/>
                <w:sz w:val="28"/>
                <w:szCs w:val="28"/>
              </w:rPr>
            </w:pPr>
            <w:r w:rsidRPr="006E0921">
              <w:rPr>
                <w:b w:val="0"/>
                <w:sz w:val="28"/>
                <w:szCs w:val="28"/>
              </w:rPr>
              <w:t>Программа развития системы наставничества  работников образовательных организаций Лаишевского муниципального района»</w:t>
            </w: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Разработчик</w:t>
            </w:r>
          </w:p>
        </w:tc>
        <w:tc>
          <w:tcPr>
            <w:tcW w:w="6798" w:type="dxa"/>
          </w:tcPr>
          <w:p w:rsidR="0080638C" w:rsidRPr="006E0921" w:rsidRDefault="0080638C" w:rsidP="0080638C">
            <w:pPr>
              <w:pStyle w:val="a3"/>
              <w:rPr>
                <w:rStyle w:val="10"/>
                <w:b w:val="0"/>
                <w:iCs/>
                <w:sz w:val="28"/>
                <w:szCs w:val="28"/>
                <w:shd w:val="clear" w:color="auto" w:fill="auto"/>
              </w:rPr>
            </w:pPr>
            <w:r w:rsidRPr="006E0921">
              <w:rPr>
                <w:bCs/>
                <w:iCs/>
                <w:sz w:val="28"/>
                <w:szCs w:val="28"/>
              </w:rPr>
              <w:t xml:space="preserve"> МКУ «Управление образования Лаишевского муниципального района РТ»</w:t>
            </w: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Адрес</w:t>
            </w:r>
          </w:p>
        </w:tc>
        <w:tc>
          <w:tcPr>
            <w:tcW w:w="6798" w:type="dxa"/>
          </w:tcPr>
          <w:p w:rsidR="0080638C" w:rsidRPr="006E0921" w:rsidRDefault="0080638C" w:rsidP="0080638C">
            <w:pPr>
              <w:pStyle w:val="11"/>
              <w:keepNext/>
              <w:keepLines/>
              <w:shd w:val="clear" w:color="auto" w:fill="auto"/>
              <w:spacing w:before="0"/>
              <w:rPr>
                <w:rStyle w:val="10"/>
                <w:b/>
                <w:color w:val="000000"/>
                <w:sz w:val="28"/>
                <w:szCs w:val="28"/>
              </w:rPr>
            </w:pPr>
            <w:r w:rsidRPr="006E0921">
              <w:rPr>
                <w:b w:val="0"/>
                <w:sz w:val="28"/>
                <w:szCs w:val="28"/>
              </w:rPr>
              <w:t>РТ Лаишевский район, г.Лаишево, ул. Горького 36А</w:t>
            </w: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Телефон</w:t>
            </w:r>
          </w:p>
        </w:tc>
        <w:tc>
          <w:tcPr>
            <w:tcW w:w="6798" w:type="dxa"/>
          </w:tcPr>
          <w:p w:rsidR="0080638C" w:rsidRPr="006E0921" w:rsidRDefault="00861B51" w:rsidP="00B27143">
            <w:pPr>
              <w:pStyle w:val="11"/>
              <w:keepNext/>
              <w:keepLines/>
              <w:shd w:val="clear" w:color="auto" w:fill="auto"/>
              <w:spacing w:before="0"/>
              <w:jc w:val="both"/>
              <w:rPr>
                <w:rStyle w:val="10"/>
                <w:color w:val="000000"/>
                <w:sz w:val="28"/>
                <w:szCs w:val="28"/>
              </w:rPr>
            </w:pPr>
            <w:r>
              <w:rPr>
                <w:rStyle w:val="10"/>
                <w:color w:val="000000"/>
                <w:sz w:val="28"/>
                <w:szCs w:val="28"/>
              </w:rPr>
              <w:t>8(84378)29246</w:t>
            </w: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Цель проекта</w:t>
            </w:r>
          </w:p>
        </w:tc>
        <w:tc>
          <w:tcPr>
            <w:tcW w:w="6798" w:type="dxa"/>
          </w:tcPr>
          <w:p w:rsidR="0080638C" w:rsidRPr="006E0921" w:rsidRDefault="00B27143" w:rsidP="00B27143">
            <w:pPr>
              <w:pStyle w:val="11"/>
              <w:keepNext/>
              <w:keepLines/>
              <w:shd w:val="clear" w:color="auto" w:fill="auto"/>
              <w:spacing w:before="0" w:line="276" w:lineRule="auto"/>
              <w:rPr>
                <w:rStyle w:val="10"/>
                <w:b/>
                <w:color w:val="000000"/>
                <w:sz w:val="28"/>
                <w:szCs w:val="28"/>
              </w:rPr>
            </w:pPr>
            <w:r w:rsidRPr="006E0921">
              <w:rPr>
                <w:rStyle w:val="1"/>
                <w:rFonts w:eastAsiaTheme="minorHAnsi"/>
                <w:b w:val="0"/>
                <w:color w:val="000000"/>
                <w:sz w:val="28"/>
                <w:szCs w:val="28"/>
              </w:rPr>
              <w:t>Организация наставничества в образовательных организациях Лаишевского муниципального района</w:t>
            </w: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Основные задачи</w:t>
            </w:r>
          </w:p>
        </w:tc>
        <w:tc>
          <w:tcPr>
            <w:tcW w:w="6798" w:type="dxa"/>
          </w:tcPr>
          <w:p w:rsidR="00B27143" w:rsidRPr="006E0921" w:rsidRDefault="00B27143" w:rsidP="005B1F68">
            <w:pPr>
              <w:pStyle w:val="a3"/>
              <w:numPr>
                <w:ilvl w:val="0"/>
                <w:numId w:val="6"/>
              </w:numPr>
              <w:shd w:val="clear" w:color="auto" w:fill="auto"/>
              <w:tabs>
                <w:tab w:val="left" w:pos="1339"/>
              </w:tabs>
              <w:spacing w:after="0" w:line="240" w:lineRule="auto"/>
              <w:ind w:right="20"/>
              <w:rPr>
                <w:sz w:val="28"/>
                <w:szCs w:val="28"/>
              </w:rPr>
            </w:pPr>
            <w:r w:rsidRPr="006E0921">
              <w:rPr>
                <w:rStyle w:val="1"/>
                <w:color w:val="000000"/>
                <w:sz w:val="28"/>
                <w:szCs w:val="28"/>
              </w:rPr>
              <w:t>Обеспечить адаптацию молодых педагогических работников в коллективах</w:t>
            </w:r>
          </w:p>
          <w:p w:rsidR="00B27143" w:rsidRPr="006E0921" w:rsidRDefault="00B27143" w:rsidP="005B1F68">
            <w:pPr>
              <w:pStyle w:val="a3"/>
              <w:numPr>
                <w:ilvl w:val="0"/>
                <w:numId w:val="6"/>
              </w:numPr>
              <w:shd w:val="clear" w:color="auto" w:fill="auto"/>
              <w:tabs>
                <w:tab w:val="left" w:pos="1339"/>
              </w:tabs>
              <w:spacing w:after="0" w:line="240" w:lineRule="auto"/>
              <w:ind w:right="20"/>
              <w:rPr>
                <w:sz w:val="28"/>
                <w:szCs w:val="28"/>
              </w:rPr>
            </w:pPr>
            <w:r w:rsidRPr="006E0921">
              <w:rPr>
                <w:rStyle w:val="1"/>
                <w:color w:val="000000"/>
                <w:sz w:val="28"/>
                <w:szCs w:val="28"/>
              </w:rPr>
              <w:t>Обеспечить повышение профессиональной компетентности и профессионального мастерства молодых педагогических работников с учетом их потребностей, затруднений, достижений.</w:t>
            </w:r>
          </w:p>
          <w:p w:rsidR="00B27143" w:rsidRPr="006E0921" w:rsidRDefault="00B27143" w:rsidP="005B1F68">
            <w:pPr>
              <w:pStyle w:val="a3"/>
              <w:numPr>
                <w:ilvl w:val="0"/>
                <w:numId w:val="6"/>
              </w:numPr>
              <w:shd w:val="clear" w:color="auto" w:fill="auto"/>
              <w:tabs>
                <w:tab w:val="left" w:pos="1339"/>
                <w:tab w:val="right" w:pos="9645"/>
              </w:tabs>
              <w:spacing w:after="0" w:line="240" w:lineRule="auto"/>
              <w:rPr>
                <w:sz w:val="28"/>
                <w:szCs w:val="28"/>
              </w:rPr>
            </w:pPr>
            <w:r w:rsidRPr="006E0921">
              <w:rPr>
                <w:rStyle w:val="1"/>
                <w:color w:val="000000"/>
                <w:sz w:val="28"/>
                <w:szCs w:val="28"/>
              </w:rPr>
              <w:t>Способствовать планированию карьеры</w:t>
            </w:r>
            <w:r w:rsidRPr="006E0921">
              <w:rPr>
                <w:rStyle w:val="1"/>
                <w:color w:val="000000"/>
                <w:sz w:val="28"/>
                <w:szCs w:val="28"/>
              </w:rPr>
              <w:tab/>
              <w:t>молодых педагогических</w:t>
            </w:r>
          </w:p>
          <w:p w:rsidR="00B27143" w:rsidRPr="006E0921" w:rsidRDefault="00B27143" w:rsidP="00B27143">
            <w:pPr>
              <w:pStyle w:val="a3"/>
              <w:spacing w:after="0"/>
              <w:rPr>
                <w:sz w:val="28"/>
                <w:szCs w:val="28"/>
              </w:rPr>
            </w:pPr>
            <w:r w:rsidRPr="006E0921">
              <w:rPr>
                <w:rStyle w:val="1"/>
                <w:color w:val="000000"/>
                <w:sz w:val="28"/>
                <w:szCs w:val="28"/>
              </w:rPr>
              <w:t>работников, повышению мотивации к росту квалификационного уровня.</w:t>
            </w:r>
          </w:p>
          <w:p w:rsidR="00B27143" w:rsidRPr="006E0921" w:rsidRDefault="00B27143" w:rsidP="005B1F68">
            <w:pPr>
              <w:pStyle w:val="a3"/>
              <w:numPr>
                <w:ilvl w:val="0"/>
                <w:numId w:val="6"/>
              </w:numPr>
              <w:shd w:val="clear" w:color="auto" w:fill="auto"/>
              <w:tabs>
                <w:tab w:val="left" w:pos="1339"/>
                <w:tab w:val="right" w:pos="9645"/>
              </w:tabs>
              <w:spacing w:after="0" w:line="240" w:lineRule="auto"/>
              <w:rPr>
                <w:sz w:val="28"/>
                <w:szCs w:val="28"/>
              </w:rPr>
            </w:pPr>
            <w:r w:rsidRPr="006E0921">
              <w:rPr>
                <w:rStyle w:val="1"/>
                <w:color w:val="000000"/>
                <w:sz w:val="28"/>
                <w:szCs w:val="28"/>
              </w:rPr>
              <w:t>Приобщать молодых специалистов к</w:t>
            </w:r>
            <w:r w:rsidRPr="006E0921">
              <w:rPr>
                <w:rStyle w:val="1"/>
                <w:color w:val="000000"/>
                <w:sz w:val="28"/>
                <w:szCs w:val="28"/>
              </w:rPr>
              <w:tab/>
              <w:t>корпоративной культуре</w:t>
            </w:r>
          </w:p>
          <w:p w:rsidR="00B27143" w:rsidRPr="006E0921" w:rsidRDefault="00B27143" w:rsidP="00B27143">
            <w:pPr>
              <w:pStyle w:val="a3"/>
              <w:tabs>
                <w:tab w:val="left" w:pos="1339"/>
                <w:tab w:val="right" w:pos="9645"/>
              </w:tabs>
              <w:spacing w:after="0"/>
              <w:rPr>
                <w:sz w:val="28"/>
                <w:szCs w:val="28"/>
              </w:rPr>
            </w:pPr>
            <w:r w:rsidRPr="006E0921">
              <w:rPr>
                <w:rStyle w:val="1"/>
                <w:color w:val="000000"/>
                <w:sz w:val="28"/>
                <w:szCs w:val="28"/>
              </w:rPr>
              <w:t>Школы,</w:t>
            </w:r>
            <w:r w:rsidRPr="006E0921">
              <w:rPr>
                <w:rStyle w:val="1"/>
                <w:color w:val="000000"/>
                <w:sz w:val="28"/>
                <w:szCs w:val="28"/>
              </w:rPr>
              <w:tab/>
              <w:t>способствовать объединению в</w:t>
            </w:r>
            <w:r w:rsidRPr="006E0921">
              <w:rPr>
                <w:rStyle w:val="1"/>
                <w:color w:val="000000"/>
                <w:sz w:val="28"/>
                <w:szCs w:val="28"/>
              </w:rPr>
              <w:tab/>
              <w:t>высокопрофессиональную</w:t>
            </w:r>
          </w:p>
          <w:p w:rsidR="00B27143" w:rsidRPr="006E0921" w:rsidRDefault="00B27143" w:rsidP="00B27143">
            <w:pPr>
              <w:pStyle w:val="a3"/>
              <w:spacing w:after="0"/>
              <w:rPr>
                <w:sz w:val="28"/>
                <w:szCs w:val="28"/>
              </w:rPr>
            </w:pPr>
            <w:r w:rsidRPr="006E0921">
              <w:rPr>
                <w:rStyle w:val="1"/>
                <w:color w:val="000000"/>
                <w:sz w:val="28"/>
                <w:szCs w:val="28"/>
              </w:rPr>
              <w:t>работоспособную команду на основе школьных традиций.</w:t>
            </w:r>
          </w:p>
          <w:p w:rsidR="0080638C" w:rsidRPr="006E0921" w:rsidRDefault="0080638C" w:rsidP="00B27143">
            <w:pPr>
              <w:pStyle w:val="11"/>
              <w:keepNext/>
              <w:keepLines/>
              <w:shd w:val="clear" w:color="auto" w:fill="auto"/>
              <w:spacing w:before="0" w:line="276" w:lineRule="auto"/>
              <w:rPr>
                <w:rStyle w:val="10"/>
                <w:color w:val="000000"/>
                <w:sz w:val="28"/>
                <w:szCs w:val="28"/>
              </w:rPr>
            </w:pPr>
          </w:p>
        </w:tc>
      </w:tr>
      <w:tr w:rsidR="0080638C" w:rsidRPr="006E0921" w:rsidTr="0080638C">
        <w:tc>
          <w:tcPr>
            <w:tcW w:w="3369" w:type="dxa"/>
          </w:tcPr>
          <w:p w:rsidR="0080638C" w:rsidRPr="006E0921" w:rsidRDefault="0080638C" w:rsidP="0080638C">
            <w:pPr>
              <w:pStyle w:val="11"/>
              <w:keepNext/>
              <w:keepLines/>
              <w:shd w:val="clear" w:color="auto" w:fill="auto"/>
              <w:spacing w:before="0"/>
              <w:rPr>
                <w:rStyle w:val="10"/>
                <w:color w:val="000000"/>
                <w:sz w:val="28"/>
                <w:szCs w:val="28"/>
              </w:rPr>
            </w:pPr>
            <w:r w:rsidRPr="006E0921">
              <w:rPr>
                <w:rStyle w:val="10"/>
                <w:color w:val="000000"/>
                <w:sz w:val="28"/>
                <w:szCs w:val="28"/>
              </w:rPr>
              <w:t>Социальные партнеры</w:t>
            </w:r>
          </w:p>
        </w:tc>
        <w:tc>
          <w:tcPr>
            <w:tcW w:w="6798" w:type="dxa"/>
          </w:tcPr>
          <w:p w:rsidR="0080638C" w:rsidRPr="006E0921" w:rsidRDefault="00B27143" w:rsidP="0080638C">
            <w:pPr>
              <w:pStyle w:val="11"/>
              <w:keepNext/>
              <w:keepLines/>
              <w:shd w:val="clear" w:color="auto" w:fill="auto"/>
              <w:spacing w:before="0"/>
              <w:rPr>
                <w:rStyle w:val="10"/>
                <w:color w:val="000000"/>
                <w:sz w:val="28"/>
                <w:szCs w:val="28"/>
              </w:rPr>
            </w:pPr>
            <w:r w:rsidRPr="006E0921">
              <w:rPr>
                <w:rStyle w:val="10"/>
                <w:color w:val="000000"/>
                <w:sz w:val="28"/>
                <w:szCs w:val="28"/>
              </w:rPr>
              <w:t>Образовательные учреждения района, ИРО РТ</w:t>
            </w:r>
            <w:r w:rsidR="00861B51">
              <w:rPr>
                <w:rStyle w:val="10"/>
                <w:color w:val="000000"/>
                <w:sz w:val="28"/>
                <w:szCs w:val="28"/>
              </w:rPr>
              <w:t xml:space="preserve">, КФУ </w:t>
            </w:r>
          </w:p>
        </w:tc>
      </w:tr>
      <w:tr w:rsidR="0080638C" w:rsidRPr="006E0921" w:rsidTr="0080638C">
        <w:tc>
          <w:tcPr>
            <w:tcW w:w="3369" w:type="dxa"/>
          </w:tcPr>
          <w:p w:rsidR="0080638C" w:rsidRPr="006E0921" w:rsidRDefault="0080638C" w:rsidP="0080638C">
            <w:pPr>
              <w:rPr>
                <w:rStyle w:val="10"/>
                <w:b w:val="0"/>
                <w:sz w:val="28"/>
                <w:szCs w:val="28"/>
              </w:rPr>
            </w:pPr>
            <w:r w:rsidRPr="006E0921">
              <w:rPr>
                <w:rStyle w:val="10"/>
                <w:b w:val="0"/>
                <w:sz w:val="28"/>
                <w:szCs w:val="28"/>
              </w:rPr>
              <w:t>Источник финансирования</w:t>
            </w:r>
          </w:p>
        </w:tc>
        <w:tc>
          <w:tcPr>
            <w:tcW w:w="6798" w:type="dxa"/>
          </w:tcPr>
          <w:p w:rsidR="0080638C" w:rsidRPr="006E0921" w:rsidRDefault="00B27143" w:rsidP="0080638C">
            <w:pPr>
              <w:pStyle w:val="11"/>
              <w:keepNext/>
              <w:keepLines/>
              <w:shd w:val="clear" w:color="auto" w:fill="auto"/>
              <w:spacing w:before="0"/>
              <w:rPr>
                <w:rStyle w:val="10"/>
                <w:color w:val="000000"/>
                <w:sz w:val="28"/>
                <w:szCs w:val="28"/>
              </w:rPr>
            </w:pPr>
            <w:r w:rsidRPr="006E0921">
              <w:rPr>
                <w:rStyle w:val="10"/>
                <w:color w:val="000000"/>
                <w:sz w:val="28"/>
                <w:szCs w:val="28"/>
              </w:rPr>
              <w:t>Местный бюджет</w:t>
            </w:r>
          </w:p>
        </w:tc>
      </w:tr>
      <w:tr w:rsidR="0080638C" w:rsidRPr="006E0921" w:rsidTr="0080638C">
        <w:tc>
          <w:tcPr>
            <w:tcW w:w="3369" w:type="dxa"/>
          </w:tcPr>
          <w:p w:rsidR="0080638C" w:rsidRPr="006E0921" w:rsidRDefault="0080638C" w:rsidP="0080638C">
            <w:pPr>
              <w:rPr>
                <w:rStyle w:val="10"/>
                <w:b w:val="0"/>
                <w:sz w:val="28"/>
                <w:szCs w:val="28"/>
              </w:rPr>
            </w:pPr>
            <w:r w:rsidRPr="006E0921">
              <w:rPr>
                <w:rStyle w:val="10"/>
                <w:b w:val="0"/>
                <w:sz w:val="28"/>
                <w:szCs w:val="28"/>
              </w:rPr>
              <w:t>Сроки реализации</w:t>
            </w:r>
          </w:p>
        </w:tc>
        <w:tc>
          <w:tcPr>
            <w:tcW w:w="6798" w:type="dxa"/>
          </w:tcPr>
          <w:p w:rsidR="0080638C" w:rsidRPr="006E0921" w:rsidRDefault="00B27143" w:rsidP="0080638C">
            <w:pPr>
              <w:pStyle w:val="11"/>
              <w:keepNext/>
              <w:keepLines/>
              <w:shd w:val="clear" w:color="auto" w:fill="auto"/>
              <w:spacing w:before="0"/>
              <w:rPr>
                <w:rStyle w:val="10"/>
                <w:color w:val="000000"/>
                <w:sz w:val="28"/>
                <w:szCs w:val="28"/>
              </w:rPr>
            </w:pPr>
            <w:r w:rsidRPr="006E0921">
              <w:rPr>
                <w:rStyle w:val="10"/>
                <w:color w:val="000000"/>
                <w:sz w:val="28"/>
                <w:szCs w:val="28"/>
              </w:rPr>
              <w:t xml:space="preserve">С </w:t>
            </w:r>
            <w:r w:rsidR="00541AB3" w:rsidRPr="006E0921">
              <w:rPr>
                <w:rStyle w:val="10"/>
                <w:color w:val="000000"/>
                <w:sz w:val="28"/>
                <w:szCs w:val="28"/>
              </w:rPr>
              <w:t>2021 по 2024</w:t>
            </w:r>
            <w:r w:rsidRPr="006E0921">
              <w:rPr>
                <w:rStyle w:val="10"/>
                <w:color w:val="000000"/>
                <w:sz w:val="28"/>
                <w:szCs w:val="28"/>
              </w:rPr>
              <w:t xml:space="preserve"> годы</w:t>
            </w:r>
          </w:p>
        </w:tc>
      </w:tr>
      <w:tr w:rsidR="0080638C" w:rsidRPr="006E0921" w:rsidTr="0080638C">
        <w:tc>
          <w:tcPr>
            <w:tcW w:w="3369" w:type="dxa"/>
          </w:tcPr>
          <w:p w:rsidR="0080638C" w:rsidRPr="006E0921" w:rsidRDefault="0080638C" w:rsidP="0080638C">
            <w:pPr>
              <w:rPr>
                <w:rStyle w:val="10"/>
                <w:b w:val="0"/>
                <w:sz w:val="28"/>
                <w:szCs w:val="28"/>
              </w:rPr>
            </w:pPr>
            <w:r w:rsidRPr="006E0921">
              <w:rPr>
                <w:rStyle w:val="10"/>
                <w:b w:val="0"/>
                <w:sz w:val="28"/>
                <w:szCs w:val="28"/>
              </w:rPr>
              <w:t>Исполнители</w:t>
            </w:r>
          </w:p>
        </w:tc>
        <w:tc>
          <w:tcPr>
            <w:tcW w:w="6798" w:type="dxa"/>
          </w:tcPr>
          <w:p w:rsidR="0080638C" w:rsidRPr="006E0921" w:rsidRDefault="00B27143" w:rsidP="0080638C">
            <w:pPr>
              <w:pStyle w:val="11"/>
              <w:keepNext/>
              <w:keepLines/>
              <w:shd w:val="clear" w:color="auto" w:fill="auto"/>
              <w:spacing w:before="0"/>
              <w:rPr>
                <w:rStyle w:val="10"/>
                <w:color w:val="000000"/>
                <w:sz w:val="28"/>
                <w:szCs w:val="28"/>
              </w:rPr>
            </w:pPr>
            <w:r w:rsidRPr="006E0921">
              <w:rPr>
                <w:rStyle w:val="10"/>
                <w:color w:val="000000"/>
                <w:sz w:val="28"/>
                <w:szCs w:val="28"/>
              </w:rPr>
              <w:t>Образовательные учреждения района</w:t>
            </w:r>
          </w:p>
        </w:tc>
      </w:tr>
      <w:tr w:rsidR="0080638C" w:rsidRPr="006E0921" w:rsidTr="0080638C">
        <w:tc>
          <w:tcPr>
            <w:tcW w:w="3369" w:type="dxa"/>
          </w:tcPr>
          <w:p w:rsidR="0080638C" w:rsidRPr="006E0921" w:rsidRDefault="0080638C" w:rsidP="0080638C">
            <w:pPr>
              <w:rPr>
                <w:rStyle w:val="10"/>
                <w:b w:val="0"/>
                <w:sz w:val="28"/>
                <w:szCs w:val="28"/>
              </w:rPr>
            </w:pPr>
            <w:r w:rsidRPr="006E0921">
              <w:rPr>
                <w:rStyle w:val="10"/>
                <w:b w:val="0"/>
                <w:sz w:val="28"/>
                <w:szCs w:val="28"/>
              </w:rPr>
              <w:t>Актуальность проекта</w:t>
            </w:r>
          </w:p>
        </w:tc>
        <w:tc>
          <w:tcPr>
            <w:tcW w:w="6798" w:type="dxa"/>
          </w:tcPr>
          <w:p w:rsidR="0080638C" w:rsidRPr="006E0921" w:rsidRDefault="00B27143" w:rsidP="00861B51">
            <w:pPr>
              <w:pStyle w:val="11"/>
              <w:keepNext/>
              <w:keepLines/>
              <w:shd w:val="clear" w:color="auto" w:fill="auto"/>
              <w:spacing w:before="0" w:line="276" w:lineRule="auto"/>
              <w:jc w:val="both"/>
              <w:rPr>
                <w:rStyle w:val="10"/>
                <w:color w:val="000000"/>
                <w:sz w:val="28"/>
                <w:szCs w:val="28"/>
              </w:rPr>
            </w:pPr>
            <w:r w:rsidRPr="006E0921">
              <w:rPr>
                <w:rStyle w:val="10"/>
                <w:color w:val="000000"/>
                <w:sz w:val="28"/>
                <w:szCs w:val="28"/>
              </w:rPr>
              <w:t xml:space="preserve">Для успешной адаптации молодых специалистов в образовательных учреждениях назрела необходимость оказание помощи со стороны учителей со стажем и </w:t>
            </w:r>
            <w:r w:rsidR="003745D3" w:rsidRPr="006E0921">
              <w:rPr>
                <w:rStyle w:val="10"/>
                <w:color w:val="000000"/>
                <w:sz w:val="28"/>
                <w:szCs w:val="28"/>
              </w:rPr>
              <w:t xml:space="preserve">опытом </w:t>
            </w:r>
            <w:r w:rsidR="003745D3" w:rsidRPr="006E0921">
              <w:rPr>
                <w:b w:val="0"/>
                <w:sz w:val="28"/>
                <w:szCs w:val="28"/>
              </w:rPr>
              <w:t>работы</w:t>
            </w:r>
            <w:r w:rsidRPr="006E0921">
              <w:rPr>
                <w:b w:val="0"/>
                <w:sz w:val="28"/>
                <w:szCs w:val="28"/>
              </w:rPr>
              <w:t xml:space="preserve">. Для молодого специалиста вхождение в новую деятельность сопровождается высоким </w:t>
            </w:r>
            <w:r w:rsidRPr="006E0921">
              <w:rPr>
                <w:b w:val="0"/>
                <w:sz w:val="28"/>
                <w:szCs w:val="28"/>
              </w:rPr>
              <w:lastRenderedPageBreak/>
              <w:t>эмоциональным напряжением, требующим мобилизации всех внутренних ресурсов. Решить эту стратегическую задачу поможет создание гибкой и мобильной системы наставничества, способной оптимизировать процесс профессионального становления молодого учителя, сформировать у него мотивации к самосовершенствованию, саморазвитию, самореализации</w:t>
            </w:r>
          </w:p>
        </w:tc>
      </w:tr>
      <w:tr w:rsidR="0080638C" w:rsidRPr="006E0921" w:rsidTr="0080638C">
        <w:tc>
          <w:tcPr>
            <w:tcW w:w="3369" w:type="dxa"/>
          </w:tcPr>
          <w:p w:rsidR="0080638C" w:rsidRPr="006E0921" w:rsidRDefault="0080638C" w:rsidP="0080638C">
            <w:pPr>
              <w:rPr>
                <w:rStyle w:val="10"/>
                <w:b w:val="0"/>
                <w:sz w:val="28"/>
                <w:szCs w:val="28"/>
              </w:rPr>
            </w:pPr>
            <w:r w:rsidRPr="006E0921">
              <w:rPr>
                <w:rStyle w:val="10"/>
                <w:b w:val="0"/>
                <w:sz w:val="28"/>
                <w:szCs w:val="28"/>
              </w:rPr>
              <w:lastRenderedPageBreak/>
              <w:t>Участники проекта</w:t>
            </w:r>
          </w:p>
        </w:tc>
        <w:tc>
          <w:tcPr>
            <w:tcW w:w="6798" w:type="dxa"/>
          </w:tcPr>
          <w:p w:rsidR="0080638C" w:rsidRPr="006E0921" w:rsidRDefault="00B27143" w:rsidP="00861B51">
            <w:pPr>
              <w:pStyle w:val="11"/>
              <w:keepNext/>
              <w:keepLines/>
              <w:shd w:val="clear" w:color="auto" w:fill="auto"/>
              <w:spacing w:before="0" w:line="276" w:lineRule="auto"/>
              <w:jc w:val="both"/>
              <w:rPr>
                <w:rStyle w:val="10"/>
                <w:color w:val="000000"/>
                <w:sz w:val="28"/>
                <w:szCs w:val="28"/>
              </w:rPr>
            </w:pPr>
            <w:r w:rsidRPr="006E0921">
              <w:rPr>
                <w:rStyle w:val="10"/>
                <w:color w:val="000000"/>
                <w:sz w:val="28"/>
                <w:szCs w:val="28"/>
              </w:rPr>
              <w:t>Педагогические работники образовательных учреждений района</w:t>
            </w:r>
          </w:p>
        </w:tc>
      </w:tr>
      <w:tr w:rsidR="0093780E" w:rsidRPr="006E0921" w:rsidTr="0080638C">
        <w:tc>
          <w:tcPr>
            <w:tcW w:w="3369" w:type="dxa"/>
          </w:tcPr>
          <w:p w:rsidR="0093780E" w:rsidRPr="006E0921" w:rsidRDefault="0093780E" w:rsidP="0080638C">
            <w:pPr>
              <w:rPr>
                <w:rStyle w:val="10"/>
                <w:b w:val="0"/>
                <w:sz w:val="28"/>
                <w:szCs w:val="28"/>
              </w:rPr>
            </w:pPr>
            <w:r w:rsidRPr="006E0921">
              <w:rPr>
                <w:rStyle w:val="10"/>
                <w:b w:val="0"/>
                <w:sz w:val="28"/>
                <w:szCs w:val="28"/>
              </w:rPr>
              <w:t>Оценка эффективности проекта</w:t>
            </w:r>
          </w:p>
        </w:tc>
        <w:tc>
          <w:tcPr>
            <w:tcW w:w="6798" w:type="dxa"/>
          </w:tcPr>
          <w:p w:rsidR="0093780E" w:rsidRPr="006E0921" w:rsidRDefault="0093780E" w:rsidP="0093780E">
            <w:pPr>
              <w:shd w:val="clear" w:color="auto" w:fill="FFFFFF"/>
              <w:spacing w:line="294" w:lineRule="atLeast"/>
              <w:jc w:val="both"/>
              <w:rPr>
                <w:rFonts w:ascii="Times New Roman" w:hAnsi="Times New Roman" w:cs="Times New Roman"/>
                <w:sz w:val="28"/>
                <w:szCs w:val="28"/>
              </w:rPr>
            </w:pPr>
            <w:r w:rsidRPr="006E0921">
              <w:rPr>
                <w:rFonts w:ascii="Times New Roman" w:hAnsi="Times New Roman" w:cs="Times New Roman"/>
                <w:b/>
                <w:bCs/>
                <w:sz w:val="28"/>
                <w:szCs w:val="28"/>
                <w:u w:val="single"/>
              </w:rPr>
              <w:t>Индикативные показатели:</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умение планировать учебную деятельность, как собственную, так и ученическую, на основе творческого поиска через самообразование;</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овладение методикой проведения нетрадиционных уроков;</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умение работать с классом на основе изучения личности ребенка, проводить индивидуальную работу;</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умение проектировать воспитательную систему;</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умение индивидуально работать с детьми</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овладение системой контроля и оценки знаний учащихся;</w:t>
            </w:r>
          </w:p>
          <w:p w:rsidR="0093780E" w:rsidRPr="006E0921" w:rsidRDefault="0093780E" w:rsidP="005B1F68">
            <w:pPr>
              <w:widowControl/>
              <w:numPr>
                <w:ilvl w:val="0"/>
                <w:numId w:val="3"/>
              </w:numPr>
              <w:shd w:val="clear" w:color="auto" w:fill="FFFFFF"/>
              <w:spacing w:line="294" w:lineRule="atLeast"/>
              <w:ind w:left="0"/>
              <w:jc w:val="both"/>
              <w:rPr>
                <w:rFonts w:ascii="Times New Roman" w:hAnsi="Times New Roman" w:cs="Times New Roman"/>
                <w:sz w:val="28"/>
                <w:szCs w:val="28"/>
              </w:rPr>
            </w:pPr>
            <w:r w:rsidRPr="006E0921">
              <w:rPr>
                <w:rFonts w:ascii="Times New Roman" w:hAnsi="Times New Roman" w:cs="Times New Roman"/>
                <w:sz w:val="28"/>
                <w:szCs w:val="28"/>
              </w:rPr>
              <w:t>становление молодого учителя как учителя-профессионала;</w:t>
            </w:r>
          </w:p>
          <w:p w:rsidR="0093780E" w:rsidRPr="006E0921" w:rsidRDefault="0093780E" w:rsidP="0093780E">
            <w:pPr>
              <w:pStyle w:val="50"/>
              <w:shd w:val="clear" w:color="auto" w:fill="auto"/>
              <w:spacing w:before="0" w:after="167" w:line="240" w:lineRule="auto"/>
              <w:rPr>
                <w:rStyle w:val="5"/>
                <w:b/>
                <w:color w:val="000000"/>
                <w:sz w:val="28"/>
                <w:szCs w:val="28"/>
              </w:rPr>
            </w:pPr>
            <w:r w:rsidRPr="006E0921">
              <w:rPr>
                <w:b w:val="0"/>
                <w:sz w:val="28"/>
                <w:szCs w:val="28"/>
              </w:rPr>
              <w:t>повышение методической, интеллектуальной культуры учителя;</w:t>
            </w:r>
            <w:r w:rsidRPr="006E0921">
              <w:rPr>
                <w:rStyle w:val="5"/>
                <w:b/>
                <w:color w:val="000000"/>
                <w:sz w:val="28"/>
                <w:szCs w:val="28"/>
              </w:rPr>
              <w:t xml:space="preserve"> </w:t>
            </w:r>
          </w:p>
          <w:p w:rsidR="0093780E" w:rsidRPr="006E0921" w:rsidRDefault="0093780E" w:rsidP="00B27143">
            <w:pPr>
              <w:pStyle w:val="11"/>
              <w:keepNext/>
              <w:keepLines/>
              <w:shd w:val="clear" w:color="auto" w:fill="auto"/>
              <w:spacing w:before="0" w:line="276" w:lineRule="auto"/>
              <w:rPr>
                <w:rStyle w:val="10"/>
                <w:color w:val="000000"/>
                <w:sz w:val="28"/>
                <w:szCs w:val="28"/>
              </w:rPr>
            </w:pPr>
          </w:p>
        </w:tc>
      </w:tr>
    </w:tbl>
    <w:p w:rsidR="009A3F53" w:rsidRPr="006E0921" w:rsidRDefault="009A3F53" w:rsidP="0080638C">
      <w:pPr>
        <w:pStyle w:val="11"/>
        <w:keepNext/>
        <w:keepLines/>
        <w:shd w:val="clear" w:color="auto" w:fill="auto"/>
        <w:spacing w:before="0"/>
        <w:rPr>
          <w:rStyle w:val="10"/>
          <w:b/>
          <w:color w:val="000000"/>
          <w:sz w:val="28"/>
          <w:szCs w:val="28"/>
        </w:rPr>
      </w:pPr>
      <w:r w:rsidRPr="006E0921">
        <w:rPr>
          <w:rStyle w:val="10"/>
          <w:b/>
          <w:color w:val="000000"/>
          <w:sz w:val="28"/>
          <w:szCs w:val="28"/>
        </w:rPr>
        <w:t>Этапы реализации проекта</w:t>
      </w:r>
    </w:p>
    <w:p w:rsidR="009A3F53" w:rsidRPr="0080638C" w:rsidRDefault="009A3F53" w:rsidP="0080638C">
      <w:pPr>
        <w:pStyle w:val="11"/>
        <w:keepNext/>
        <w:keepLines/>
        <w:shd w:val="clear" w:color="auto" w:fill="auto"/>
        <w:spacing w:before="0"/>
        <w:rPr>
          <w:rStyle w:val="10"/>
          <w:color w:val="000000"/>
          <w:sz w:val="28"/>
          <w:szCs w:val="28"/>
        </w:rPr>
      </w:pPr>
    </w:p>
    <w:p w:rsidR="0093780E" w:rsidRPr="0093780E" w:rsidRDefault="006E0921" w:rsidP="003745D3">
      <w:pPr>
        <w:pStyle w:val="a3"/>
        <w:numPr>
          <w:ilvl w:val="0"/>
          <w:numId w:val="1"/>
        </w:numPr>
        <w:shd w:val="clear" w:color="auto" w:fill="auto"/>
        <w:tabs>
          <w:tab w:val="left" w:pos="1064"/>
        </w:tabs>
        <w:spacing w:after="0" w:line="240" w:lineRule="auto"/>
        <w:ind w:hanging="1"/>
        <w:rPr>
          <w:rStyle w:val="1"/>
          <w:b/>
          <w:shd w:val="clear" w:color="auto" w:fill="auto"/>
        </w:rPr>
      </w:pPr>
      <w:r>
        <w:rPr>
          <w:rStyle w:val="1"/>
          <w:b/>
          <w:color w:val="000000"/>
        </w:rPr>
        <w:t>2021</w:t>
      </w:r>
      <w:r w:rsidR="0093780E">
        <w:rPr>
          <w:rStyle w:val="1"/>
          <w:b/>
          <w:color w:val="000000"/>
        </w:rPr>
        <w:t xml:space="preserve"> –</w:t>
      </w:r>
      <w:r w:rsidR="00541AB3">
        <w:rPr>
          <w:rStyle w:val="1"/>
          <w:b/>
          <w:color w:val="000000"/>
        </w:rPr>
        <w:t xml:space="preserve"> 2022</w:t>
      </w:r>
      <w:r w:rsidR="0093780E">
        <w:rPr>
          <w:rStyle w:val="1"/>
          <w:b/>
          <w:color w:val="000000"/>
        </w:rPr>
        <w:t xml:space="preserve"> учебный года</w:t>
      </w:r>
    </w:p>
    <w:p w:rsidR="0093780E" w:rsidRPr="00E021BD" w:rsidRDefault="0093780E" w:rsidP="0093780E">
      <w:pPr>
        <w:pStyle w:val="a3"/>
        <w:shd w:val="clear" w:color="auto" w:fill="auto"/>
        <w:tabs>
          <w:tab w:val="left" w:pos="1064"/>
        </w:tabs>
        <w:spacing w:after="0" w:line="240" w:lineRule="auto"/>
        <w:ind w:left="720"/>
        <w:rPr>
          <w:b/>
        </w:rPr>
      </w:pPr>
      <w:r w:rsidRPr="00E021BD">
        <w:rPr>
          <w:rStyle w:val="1"/>
          <w:b/>
          <w:color w:val="000000"/>
        </w:rPr>
        <w:t>Организация наставничества.</w:t>
      </w:r>
    </w:p>
    <w:p w:rsidR="0093780E" w:rsidRDefault="0093780E" w:rsidP="0093780E">
      <w:pPr>
        <w:pStyle w:val="a3"/>
        <w:shd w:val="clear" w:color="auto" w:fill="auto"/>
        <w:spacing w:after="0" w:line="240" w:lineRule="auto"/>
        <w:ind w:right="20" w:firstLine="720"/>
      </w:pPr>
      <w:r>
        <w:rPr>
          <w:rStyle w:val="1"/>
          <w:color w:val="000000"/>
        </w:rPr>
        <w:t>На первом этапе принимаются необходимые документы, определяются ответственные лица за организацию и руководство наставничеством, а также выбираются формы наставничества.</w:t>
      </w:r>
    </w:p>
    <w:p w:rsidR="0093780E" w:rsidRDefault="0093780E" w:rsidP="0093780E">
      <w:pPr>
        <w:pStyle w:val="a3"/>
        <w:shd w:val="clear" w:color="auto" w:fill="auto"/>
        <w:tabs>
          <w:tab w:val="left" w:pos="1339"/>
        </w:tabs>
        <w:spacing w:after="0" w:line="240" w:lineRule="auto"/>
        <w:ind w:right="20"/>
        <w:rPr>
          <w:rStyle w:val="1"/>
          <w:color w:val="000000"/>
        </w:rPr>
      </w:pPr>
      <w:r>
        <w:rPr>
          <w:rStyle w:val="1"/>
          <w:color w:val="000000"/>
        </w:rPr>
        <w:t>Назначение наставников и лиц, в отношении которых осуществляется наставничество</w:t>
      </w:r>
    </w:p>
    <w:p w:rsidR="0093780E" w:rsidRPr="003745D3" w:rsidRDefault="00541AB3" w:rsidP="0093780E">
      <w:pPr>
        <w:pStyle w:val="a3"/>
        <w:numPr>
          <w:ilvl w:val="0"/>
          <w:numId w:val="1"/>
        </w:numPr>
        <w:shd w:val="clear" w:color="auto" w:fill="auto"/>
        <w:tabs>
          <w:tab w:val="left" w:pos="1339"/>
        </w:tabs>
        <w:spacing w:after="0" w:line="240" w:lineRule="auto"/>
        <w:ind w:right="20"/>
        <w:rPr>
          <w:rStyle w:val="1"/>
          <w:b/>
          <w:color w:val="000000"/>
        </w:rPr>
      </w:pPr>
      <w:r w:rsidRPr="003745D3">
        <w:rPr>
          <w:rStyle w:val="1"/>
          <w:b/>
          <w:color w:val="000000"/>
        </w:rPr>
        <w:t>2022-</w:t>
      </w:r>
      <w:r w:rsidR="003745D3" w:rsidRPr="003745D3">
        <w:rPr>
          <w:rStyle w:val="1"/>
          <w:b/>
          <w:color w:val="000000"/>
        </w:rPr>
        <w:t>2023 учебный</w:t>
      </w:r>
      <w:r w:rsidR="0093780E" w:rsidRPr="003745D3">
        <w:rPr>
          <w:rStyle w:val="1"/>
          <w:b/>
          <w:color w:val="000000"/>
        </w:rPr>
        <w:t xml:space="preserve"> год</w:t>
      </w:r>
    </w:p>
    <w:p w:rsidR="0093780E" w:rsidRPr="003745D3" w:rsidRDefault="0093780E" w:rsidP="0093780E">
      <w:pPr>
        <w:pStyle w:val="a3"/>
        <w:shd w:val="clear" w:color="auto" w:fill="auto"/>
        <w:tabs>
          <w:tab w:val="left" w:pos="1064"/>
        </w:tabs>
        <w:spacing w:after="0" w:line="240" w:lineRule="auto"/>
        <w:ind w:left="720"/>
        <w:rPr>
          <w:b/>
        </w:rPr>
      </w:pPr>
      <w:r w:rsidRPr="003745D3">
        <w:rPr>
          <w:rStyle w:val="1"/>
          <w:b/>
          <w:color w:val="000000"/>
        </w:rPr>
        <w:t>Прохождение наставничества.</w:t>
      </w:r>
    </w:p>
    <w:p w:rsidR="0093780E" w:rsidRDefault="0093780E" w:rsidP="0093780E">
      <w:pPr>
        <w:pStyle w:val="a3"/>
        <w:shd w:val="clear" w:color="auto" w:fill="auto"/>
        <w:spacing w:after="0" w:line="240" w:lineRule="auto"/>
        <w:ind w:right="20" w:firstLine="720"/>
      </w:pPr>
      <w:r>
        <w:rPr>
          <w:rStyle w:val="1"/>
          <w:color w:val="000000"/>
        </w:rPr>
        <w:t xml:space="preserve">На данном этапе происходит реализация процесса наставничества: </w:t>
      </w:r>
      <w:r>
        <w:rPr>
          <w:rStyle w:val="1"/>
          <w:color w:val="000000"/>
        </w:rPr>
        <w:lastRenderedPageBreak/>
        <w:t>утверждается перечень мероприятий по наставничеству, определяются формы и методы работы наставников, осуществляется выбор инструментов, применяемых для реализации наставничества.</w:t>
      </w:r>
    </w:p>
    <w:p w:rsidR="0093780E" w:rsidRPr="0093780E" w:rsidRDefault="00541AB3" w:rsidP="005B1F68">
      <w:pPr>
        <w:pStyle w:val="a3"/>
        <w:numPr>
          <w:ilvl w:val="0"/>
          <w:numId w:val="7"/>
        </w:numPr>
        <w:shd w:val="clear" w:color="auto" w:fill="auto"/>
        <w:tabs>
          <w:tab w:val="left" w:pos="1064"/>
        </w:tabs>
        <w:spacing w:after="0" w:line="240" w:lineRule="auto"/>
        <w:rPr>
          <w:rStyle w:val="1"/>
          <w:b/>
          <w:shd w:val="clear" w:color="auto" w:fill="auto"/>
        </w:rPr>
      </w:pPr>
      <w:r>
        <w:rPr>
          <w:rStyle w:val="1"/>
          <w:b/>
          <w:color w:val="000000"/>
        </w:rPr>
        <w:t>2023-2024</w:t>
      </w:r>
      <w:r w:rsidR="0093780E">
        <w:rPr>
          <w:rStyle w:val="1"/>
          <w:b/>
          <w:color w:val="000000"/>
        </w:rPr>
        <w:t xml:space="preserve"> учебный год </w:t>
      </w:r>
    </w:p>
    <w:p w:rsidR="0093780E" w:rsidRPr="00551B5B" w:rsidRDefault="003745D3" w:rsidP="0093780E">
      <w:pPr>
        <w:pStyle w:val="a3"/>
        <w:shd w:val="clear" w:color="auto" w:fill="auto"/>
        <w:tabs>
          <w:tab w:val="left" w:pos="1064"/>
        </w:tabs>
        <w:spacing w:after="0" w:line="240" w:lineRule="auto"/>
        <w:ind w:left="75"/>
        <w:rPr>
          <w:b/>
        </w:rPr>
      </w:pPr>
      <w:r>
        <w:rPr>
          <w:rStyle w:val="1"/>
          <w:b/>
          <w:color w:val="000000"/>
        </w:rPr>
        <w:t xml:space="preserve">         </w:t>
      </w:r>
      <w:r w:rsidR="0093780E" w:rsidRPr="00551B5B">
        <w:rPr>
          <w:rStyle w:val="1"/>
          <w:b/>
          <w:color w:val="000000"/>
        </w:rPr>
        <w:t>Завершение наставничества.</w:t>
      </w:r>
    </w:p>
    <w:p w:rsidR="0093780E" w:rsidRDefault="0093780E" w:rsidP="0093780E">
      <w:pPr>
        <w:pStyle w:val="a3"/>
        <w:shd w:val="clear" w:color="auto" w:fill="auto"/>
        <w:spacing w:after="0" w:line="240" w:lineRule="auto"/>
        <w:ind w:right="20" w:firstLine="720"/>
        <w:rPr>
          <w:rStyle w:val="1"/>
          <w:color w:val="000000"/>
        </w:rPr>
      </w:pPr>
      <w:r>
        <w:rPr>
          <w:rStyle w:val="1"/>
          <w:color w:val="000000"/>
        </w:rPr>
        <w:t>Завершающий этап предполагает подведение итогов наставничества и получение обратной связи от наставников и лиц, в отношении которых осуществлялось наставничество, поощрение наставников по результатам проведенной работы.</w:t>
      </w: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rPr>
          <w:rStyle w:val="1"/>
          <w:color w:val="000000"/>
        </w:rPr>
      </w:pPr>
    </w:p>
    <w:p w:rsidR="006E0921" w:rsidRDefault="006E0921" w:rsidP="0093780E">
      <w:pPr>
        <w:pStyle w:val="a3"/>
        <w:shd w:val="clear" w:color="auto" w:fill="auto"/>
        <w:spacing w:after="0" w:line="240" w:lineRule="auto"/>
        <w:ind w:right="20" w:firstLine="720"/>
      </w:pPr>
    </w:p>
    <w:bookmarkEnd w:id="1"/>
    <w:bookmarkEnd w:id="0"/>
    <w:p w:rsidR="003745D3" w:rsidRDefault="003745D3">
      <w:pPr>
        <w:widowControl/>
        <w:spacing w:after="200" w:line="276" w:lineRule="auto"/>
        <w:rPr>
          <w:rFonts w:ascii="Times New Roman" w:hAnsi="Times New Roman" w:cs="Times New Roman"/>
          <w:b/>
          <w:bCs/>
          <w:color w:val="auto"/>
          <w:sz w:val="28"/>
          <w:szCs w:val="28"/>
        </w:rPr>
      </w:pPr>
      <w:r>
        <w:rPr>
          <w:b/>
          <w:bCs/>
          <w:sz w:val="28"/>
          <w:szCs w:val="28"/>
        </w:rPr>
        <w:br w:type="page"/>
      </w:r>
    </w:p>
    <w:p w:rsidR="00A04DB5" w:rsidRPr="0093780E" w:rsidRDefault="00A04DB5" w:rsidP="006E0921">
      <w:pPr>
        <w:pStyle w:val="a3"/>
        <w:shd w:val="clear" w:color="auto" w:fill="auto"/>
        <w:spacing w:after="56"/>
        <w:ind w:right="20"/>
        <w:jc w:val="center"/>
        <w:rPr>
          <w:b/>
          <w:color w:val="000000"/>
          <w:shd w:val="clear" w:color="auto" w:fill="FFFFFF"/>
        </w:rPr>
      </w:pPr>
      <w:r w:rsidRPr="00DD741E">
        <w:rPr>
          <w:b/>
          <w:bCs/>
          <w:sz w:val="28"/>
          <w:szCs w:val="28"/>
        </w:rPr>
        <w:lastRenderedPageBreak/>
        <w:t>Пояснительная записка</w:t>
      </w:r>
    </w:p>
    <w:p w:rsidR="00DD741E" w:rsidRDefault="00A04DB5" w:rsidP="00DD741E">
      <w:pPr>
        <w:shd w:val="clear" w:color="auto" w:fill="FFFFFF"/>
        <w:spacing w:line="294" w:lineRule="atLeast"/>
        <w:jc w:val="both"/>
        <w:rPr>
          <w:rFonts w:ascii="Times New Roman" w:hAnsi="Times New Roman" w:cs="Times New Roman"/>
          <w:sz w:val="27"/>
          <w:szCs w:val="27"/>
        </w:rPr>
      </w:pPr>
      <w:r>
        <w:rPr>
          <w:rFonts w:ascii="Times New Roman" w:hAnsi="Times New Roman" w:cs="Times New Roman"/>
          <w:sz w:val="27"/>
          <w:szCs w:val="27"/>
        </w:rPr>
        <w:t>К сожалению, в современных условиях профессионального образования недостаточное внимание уделяется практико - ориентированной подготовке будущих специалистов, поэтому выпускник вуза, колледжа вынужден в максимально короткие сроки адаптироваться в новых для него условиях практической деятельности. Сегодня наставничество заслуживает самого пристального внимания, в нем отражена жизненная необходимость выпускника учебного заведения получить поддержку опытного профессионала, который способен предложить практическую и теоретическ</w:t>
      </w:r>
      <w:r w:rsidR="00DD741E">
        <w:rPr>
          <w:rFonts w:ascii="Times New Roman" w:hAnsi="Times New Roman" w:cs="Times New Roman"/>
          <w:sz w:val="27"/>
          <w:szCs w:val="27"/>
        </w:rPr>
        <w:t>ую помощь на рабочем месте</w:t>
      </w:r>
    </w:p>
    <w:p w:rsidR="00A04DB5" w:rsidRDefault="00A04DB5" w:rsidP="00DD741E">
      <w:pPr>
        <w:shd w:val="clear" w:color="auto" w:fill="FFFFFF"/>
        <w:spacing w:line="294" w:lineRule="atLeast"/>
        <w:jc w:val="both"/>
        <w:rPr>
          <w:rFonts w:ascii="Arial" w:hAnsi="Arial" w:cs="Arial"/>
          <w:sz w:val="21"/>
          <w:szCs w:val="21"/>
        </w:rPr>
      </w:pPr>
      <w:r>
        <w:rPr>
          <w:rFonts w:ascii="Times New Roman" w:hAnsi="Times New Roman" w:cs="Times New Roman"/>
          <w:sz w:val="27"/>
          <w:szCs w:val="27"/>
        </w:rPr>
        <w:t>Современной школе нужен профессиональный компетентный, самостоятельно мыслящий педагог, психически и технологически способный к реализации гуманистических ценностей на практике, к осмысленному включению в инновационные процессы. Однако, как показывает анализ школьной действительности и социально педагогических исследований,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w:t>
      </w:r>
    </w:p>
    <w:p w:rsidR="00A04DB5" w:rsidRDefault="00A04DB5" w:rsidP="00DD741E">
      <w:pPr>
        <w:shd w:val="clear" w:color="auto" w:fill="FFFFFF"/>
        <w:spacing w:line="294" w:lineRule="atLeast"/>
        <w:jc w:val="both"/>
        <w:rPr>
          <w:rFonts w:ascii="Arial" w:hAnsi="Arial" w:cs="Arial"/>
          <w:sz w:val="21"/>
          <w:szCs w:val="21"/>
        </w:rPr>
      </w:pPr>
      <w:r>
        <w:rPr>
          <w:rFonts w:ascii="Times New Roman" w:hAnsi="Times New Roman" w:cs="Times New Roman"/>
          <w:sz w:val="27"/>
          <w:szCs w:val="27"/>
        </w:rPr>
        <w:t>Для молодого специалиста вхождение в новую деятельность сопровождается высоким эмоциональным напряжением, требующим мобилизации всех внутренних ресурсов. Решить эту стратегическую задачу поможет создание гибкой и мобильной системы наставничества, способной оптимизировать процесс профессионального становления молодого учителя, сформировать у него мотивации к самосовершенствованию, саморазвитию, самореализации. В этой системе отражена жизненная необходимость молодого специалиста получить поддержку опытного педагога наставника, который готов оказать ему практическую и теоретическую помощь на рабочем месте и повысить его профессиональную компетентность.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w:t>
      </w:r>
    </w:p>
    <w:p w:rsidR="002434D7" w:rsidRDefault="00D8684A" w:rsidP="00DD741E">
      <w:pPr>
        <w:pStyle w:val="a3"/>
        <w:shd w:val="clear" w:color="auto" w:fill="auto"/>
        <w:spacing w:after="0" w:line="240" w:lineRule="auto"/>
        <w:ind w:right="20"/>
      </w:pPr>
      <w:r>
        <w:rPr>
          <w:rStyle w:val="a5"/>
          <w:color w:val="000000"/>
        </w:rPr>
        <w:t xml:space="preserve"> </w:t>
      </w:r>
      <w:r w:rsidR="002434D7">
        <w:rPr>
          <w:rStyle w:val="a5"/>
          <w:color w:val="000000"/>
        </w:rPr>
        <w:t xml:space="preserve">Цель </w:t>
      </w:r>
      <w:r w:rsidR="002434D7">
        <w:rPr>
          <w:rStyle w:val="1"/>
          <w:color w:val="000000"/>
        </w:rPr>
        <w:t xml:space="preserve">- </w:t>
      </w:r>
      <w:r w:rsidR="006E0921" w:rsidRPr="006E0921">
        <w:rPr>
          <w:rStyle w:val="1"/>
          <w:rFonts w:eastAsiaTheme="minorHAnsi"/>
          <w:color w:val="000000"/>
          <w:sz w:val="28"/>
          <w:szCs w:val="28"/>
        </w:rPr>
        <w:t xml:space="preserve">Организация </w:t>
      </w:r>
      <w:r w:rsidR="006E0921" w:rsidRPr="006E0921">
        <w:rPr>
          <w:rStyle w:val="1"/>
          <w:color w:val="000000"/>
          <w:sz w:val="28"/>
          <w:szCs w:val="28"/>
        </w:rPr>
        <w:t>наставничества в образовательных организациях Лаишевского муниципального района</w:t>
      </w:r>
      <w:r w:rsidR="006E0921">
        <w:rPr>
          <w:rStyle w:val="1"/>
          <w:color w:val="000000"/>
        </w:rPr>
        <w:t xml:space="preserve"> </w:t>
      </w:r>
    </w:p>
    <w:p w:rsidR="002434D7" w:rsidRDefault="002434D7" w:rsidP="00DD741E">
      <w:pPr>
        <w:pStyle w:val="a3"/>
        <w:shd w:val="clear" w:color="auto" w:fill="auto"/>
        <w:spacing w:after="0" w:line="240" w:lineRule="auto"/>
        <w:ind w:right="20" w:firstLine="720"/>
      </w:pPr>
      <w:r>
        <w:rPr>
          <w:rStyle w:val="1"/>
          <w:color w:val="000000"/>
        </w:rPr>
        <w:t xml:space="preserve">Организация и </w:t>
      </w:r>
      <w:r w:rsidR="000641EF">
        <w:rPr>
          <w:rStyle w:val="1"/>
          <w:color w:val="000000"/>
        </w:rPr>
        <w:t>внедрение наставничества в районе</w:t>
      </w:r>
      <w:r>
        <w:rPr>
          <w:rStyle w:val="1"/>
          <w:color w:val="000000"/>
        </w:rPr>
        <w:t xml:space="preserve"> предполагает реализацию четырех </w:t>
      </w:r>
      <w:r>
        <w:rPr>
          <w:rStyle w:val="a5"/>
          <w:color w:val="000000"/>
        </w:rPr>
        <w:t>основных этапов</w:t>
      </w:r>
      <w:r>
        <w:rPr>
          <w:rStyle w:val="1"/>
          <w:color w:val="000000"/>
        </w:rPr>
        <w:t>:</w:t>
      </w:r>
    </w:p>
    <w:p w:rsidR="002434D7" w:rsidRPr="00E021BD" w:rsidRDefault="006E0921" w:rsidP="005B1F68">
      <w:pPr>
        <w:pStyle w:val="a3"/>
        <w:numPr>
          <w:ilvl w:val="0"/>
          <w:numId w:val="8"/>
        </w:numPr>
        <w:shd w:val="clear" w:color="auto" w:fill="auto"/>
        <w:tabs>
          <w:tab w:val="left" w:pos="1064"/>
        </w:tabs>
        <w:spacing w:after="0" w:line="240" w:lineRule="auto"/>
        <w:rPr>
          <w:b/>
        </w:rPr>
      </w:pPr>
      <w:r>
        <w:rPr>
          <w:rStyle w:val="1"/>
          <w:b/>
          <w:color w:val="000000"/>
        </w:rPr>
        <w:t>этап- о</w:t>
      </w:r>
      <w:r w:rsidR="002434D7" w:rsidRPr="00E021BD">
        <w:rPr>
          <w:rStyle w:val="1"/>
          <w:b/>
          <w:color w:val="000000"/>
        </w:rPr>
        <w:t>рганизация наставничества.</w:t>
      </w:r>
    </w:p>
    <w:p w:rsidR="002434D7" w:rsidRDefault="002434D7" w:rsidP="00DD741E">
      <w:pPr>
        <w:pStyle w:val="a3"/>
        <w:shd w:val="clear" w:color="auto" w:fill="auto"/>
        <w:spacing w:after="0" w:line="240" w:lineRule="auto"/>
        <w:ind w:right="20" w:firstLine="720"/>
      </w:pPr>
      <w:r>
        <w:rPr>
          <w:rStyle w:val="1"/>
          <w:color w:val="000000"/>
        </w:rPr>
        <w:t>На первом этапе принимаются необходимые документы, определяются ответственные лица за организацию и руководство наставничеством, а также выбираются формы наставничества.</w:t>
      </w:r>
    </w:p>
    <w:p w:rsidR="002434D7" w:rsidRDefault="002434D7" w:rsidP="00DD741E">
      <w:pPr>
        <w:pStyle w:val="a3"/>
        <w:shd w:val="clear" w:color="auto" w:fill="auto"/>
        <w:tabs>
          <w:tab w:val="left" w:pos="1339"/>
        </w:tabs>
        <w:spacing w:after="0" w:line="240" w:lineRule="auto"/>
        <w:ind w:right="20"/>
      </w:pPr>
      <w:r>
        <w:rPr>
          <w:rStyle w:val="1"/>
          <w:color w:val="000000"/>
        </w:rPr>
        <w:t>Назначение наставников и лиц, в отношении которых осуществляется наставничество.</w:t>
      </w:r>
    </w:p>
    <w:p w:rsidR="002434D7" w:rsidRPr="00E021BD" w:rsidRDefault="006E0921" w:rsidP="005B1F68">
      <w:pPr>
        <w:pStyle w:val="a3"/>
        <w:numPr>
          <w:ilvl w:val="0"/>
          <w:numId w:val="8"/>
        </w:numPr>
        <w:shd w:val="clear" w:color="auto" w:fill="auto"/>
        <w:tabs>
          <w:tab w:val="left" w:pos="1064"/>
        </w:tabs>
        <w:spacing w:after="0" w:line="240" w:lineRule="auto"/>
        <w:rPr>
          <w:b/>
        </w:rPr>
      </w:pPr>
      <w:r>
        <w:rPr>
          <w:rStyle w:val="1"/>
          <w:b/>
          <w:color w:val="000000"/>
        </w:rPr>
        <w:t>этап - п</w:t>
      </w:r>
      <w:r w:rsidR="002434D7" w:rsidRPr="00E021BD">
        <w:rPr>
          <w:rStyle w:val="1"/>
          <w:b/>
          <w:color w:val="000000"/>
        </w:rPr>
        <w:t>рохождение наставничества.</w:t>
      </w:r>
    </w:p>
    <w:p w:rsidR="002434D7" w:rsidRDefault="002434D7" w:rsidP="00DD741E">
      <w:pPr>
        <w:pStyle w:val="a3"/>
        <w:shd w:val="clear" w:color="auto" w:fill="auto"/>
        <w:spacing w:after="0" w:line="240" w:lineRule="auto"/>
        <w:ind w:right="20" w:firstLine="720"/>
      </w:pPr>
      <w:r>
        <w:rPr>
          <w:rStyle w:val="1"/>
          <w:color w:val="000000"/>
        </w:rPr>
        <w:t>На данном этапе происходит реализация процесса наставничества: утверждается перечень мероприятий по наставничеству, определяются формы и методы работы наставников, осуществляется выбор инструментов, применяемых для реализации наставничества.</w:t>
      </w:r>
    </w:p>
    <w:p w:rsidR="002434D7" w:rsidRPr="00551B5B" w:rsidRDefault="006E0921" w:rsidP="005B1F68">
      <w:pPr>
        <w:pStyle w:val="a3"/>
        <w:numPr>
          <w:ilvl w:val="0"/>
          <w:numId w:val="8"/>
        </w:numPr>
        <w:shd w:val="clear" w:color="auto" w:fill="auto"/>
        <w:tabs>
          <w:tab w:val="left" w:pos="1064"/>
        </w:tabs>
        <w:spacing w:after="0" w:line="240" w:lineRule="auto"/>
        <w:rPr>
          <w:b/>
        </w:rPr>
      </w:pPr>
      <w:r>
        <w:rPr>
          <w:rStyle w:val="1"/>
          <w:b/>
          <w:color w:val="000000"/>
        </w:rPr>
        <w:lastRenderedPageBreak/>
        <w:t>Этап - з</w:t>
      </w:r>
      <w:r w:rsidR="002434D7" w:rsidRPr="00551B5B">
        <w:rPr>
          <w:rStyle w:val="1"/>
          <w:b/>
          <w:color w:val="000000"/>
        </w:rPr>
        <w:t>авершение наставничества.</w:t>
      </w:r>
    </w:p>
    <w:p w:rsidR="002434D7" w:rsidRDefault="002434D7" w:rsidP="00DD741E">
      <w:pPr>
        <w:pStyle w:val="a3"/>
        <w:shd w:val="clear" w:color="auto" w:fill="auto"/>
        <w:spacing w:after="0" w:line="240" w:lineRule="auto"/>
        <w:ind w:right="20" w:firstLine="720"/>
      </w:pPr>
      <w:r>
        <w:rPr>
          <w:rStyle w:val="1"/>
          <w:color w:val="000000"/>
        </w:rPr>
        <w:t>Завершающий этап предполагает подведение итогов наставничества и получение обратной связи от наставников и лиц, в отношении которых осуществлялось наставничество, поощрение наставников по результатам проведенной работы.</w:t>
      </w:r>
    </w:p>
    <w:p w:rsidR="002434D7" w:rsidRPr="00551B5B" w:rsidRDefault="002434D7" w:rsidP="00DD741E">
      <w:pPr>
        <w:pStyle w:val="50"/>
        <w:shd w:val="clear" w:color="auto" w:fill="auto"/>
        <w:spacing w:before="0" w:after="0" w:line="240" w:lineRule="auto"/>
        <w:ind w:firstLine="720"/>
        <w:rPr>
          <w:b w:val="0"/>
        </w:rPr>
      </w:pPr>
      <w:r w:rsidRPr="00551B5B">
        <w:rPr>
          <w:rStyle w:val="5"/>
          <w:b/>
          <w:color w:val="000000"/>
        </w:rPr>
        <w:t>Задачи</w:t>
      </w:r>
      <w:r w:rsidRPr="00551B5B">
        <w:rPr>
          <w:rStyle w:val="51"/>
          <w:b/>
          <w:color w:val="000000"/>
        </w:rPr>
        <w:t>:</w:t>
      </w:r>
    </w:p>
    <w:p w:rsidR="002434D7" w:rsidRDefault="002434D7" w:rsidP="00DD741E">
      <w:pPr>
        <w:pStyle w:val="a3"/>
        <w:numPr>
          <w:ilvl w:val="0"/>
          <w:numId w:val="2"/>
        </w:numPr>
        <w:shd w:val="clear" w:color="auto" w:fill="auto"/>
        <w:tabs>
          <w:tab w:val="left" w:pos="1339"/>
        </w:tabs>
        <w:spacing w:after="0" w:line="240" w:lineRule="auto"/>
        <w:ind w:right="20" w:firstLine="720"/>
      </w:pPr>
      <w:r>
        <w:rPr>
          <w:rStyle w:val="1"/>
          <w:color w:val="000000"/>
        </w:rPr>
        <w:t>Обеспечить адаптацию молодых педагог</w:t>
      </w:r>
      <w:r w:rsidR="000641EF">
        <w:rPr>
          <w:rStyle w:val="1"/>
          <w:color w:val="000000"/>
        </w:rPr>
        <w:t>ических работников в коллективах</w:t>
      </w:r>
    </w:p>
    <w:p w:rsidR="002434D7" w:rsidRDefault="002434D7" w:rsidP="00DD741E">
      <w:pPr>
        <w:pStyle w:val="a3"/>
        <w:numPr>
          <w:ilvl w:val="0"/>
          <w:numId w:val="2"/>
        </w:numPr>
        <w:shd w:val="clear" w:color="auto" w:fill="auto"/>
        <w:tabs>
          <w:tab w:val="left" w:pos="1339"/>
        </w:tabs>
        <w:spacing w:after="0" w:line="240" w:lineRule="auto"/>
        <w:ind w:right="20" w:firstLine="720"/>
      </w:pPr>
      <w:r>
        <w:rPr>
          <w:rStyle w:val="1"/>
          <w:color w:val="000000"/>
        </w:rPr>
        <w:t>Обеспечить повышение профессиональной компетентности и профессионального мастерства молодых педагогических работников с учетом их потребностей, затруднений, достижений.</w:t>
      </w:r>
    </w:p>
    <w:p w:rsidR="002434D7" w:rsidRDefault="002434D7" w:rsidP="00DD741E">
      <w:pPr>
        <w:pStyle w:val="a3"/>
        <w:numPr>
          <w:ilvl w:val="0"/>
          <w:numId w:val="2"/>
        </w:numPr>
        <w:shd w:val="clear" w:color="auto" w:fill="auto"/>
        <w:tabs>
          <w:tab w:val="left" w:pos="1339"/>
          <w:tab w:val="right" w:pos="9645"/>
        </w:tabs>
        <w:spacing w:after="0" w:line="240" w:lineRule="auto"/>
        <w:ind w:firstLine="720"/>
      </w:pPr>
      <w:r>
        <w:rPr>
          <w:rStyle w:val="1"/>
          <w:color w:val="000000"/>
        </w:rPr>
        <w:t>Способствовать планированию карьеры</w:t>
      </w:r>
      <w:r>
        <w:rPr>
          <w:rStyle w:val="1"/>
          <w:color w:val="000000"/>
        </w:rPr>
        <w:tab/>
        <w:t>молодых педагогических</w:t>
      </w:r>
    </w:p>
    <w:p w:rsidR="002434D7" w:rsidRDefault="002434D7" w:rsidP="00DD741E">
      <w:pPr>
        <w:pStyle w:val="a3"/>
        <w:shd w:val="clear" w:color="auto" w:fill="auto"/>
        <w:spacing w:after="0" w:line="240" w:lineRule="auto"/>
      </w:pPr>
      <w:r>
        <w:rPr>
          <w:rStyle w:val="1"/>
          <w:color w:val="000000"/>
        </w:rPr>
        <w:t>работников, повышению мотивации к росту квалификационного уровня.</w:t>
      </w:r>
    </w:p>
    <w:p w:rsidR="002434D7" w:rsidRDefault="002434D7" w:rsidP="00DD741E">
      <w:pPr>
        <w:pStyle w:val="a3"/>
        <w:numPr>
          <w:ilvl w:val="0"/>
          <w:numId w:val="2"/>
        </w:numPr>
        <w:shd w:val="clear" w:color="auto" w:fill="auto"/>
        <w:tabs>
          <w:tab w:val="left" w:pos="1339"/>
          <w:tab w:val="right" w:pos="9645"/>
        </w:tabs>
        <w:spacing w:after="0" w:line="240" w:lineRule="auto"/>
        <w:ind w:firstLine="720"/>
      </w:pPr>
      <w:r>
        <w:rPr>
          <w:rStyle w:val="1"/>
          <w:color w:val="000000"/>
        </w:rPr>
        <w:t>Приобщать молодых специалистов к</w:t>
      </w:r>
      <w:r>
        <w:rPr>
          <w:rStyle w:val="1"/>
          <w:color w:val="000000"/>
        </w:rPr>
        <w:tab/>
        <w:t>корпоративной культуре</w:t>
      </w:r>
    </w:p>
    <w:p w:rsidR="002434D7" w:rsidRDefault="002434D7" w:rsidP="00DD741E">
      <w:pPr>
        <w:pStyle w:val="a3"/>
        <w:shd w:val="clear" w:color="auto" w:fill="auto"/>
        <w:tabs>
          <w:tab w:val="left" w:pos="1339"/>
          <w:tab w:val="right" w:pos="9645"/>
        </w:tabs>
        <w:spacing w:after="0" w:line="240" w:lineRule="auto"/>
      </w:pPr>
      <w:r>
        <w:rPr>
          <w:rStyle w:val="1"/>
          <w:color w:val="000000"/>
        </w:rPr>
        <w:t>Школы,</w:t>
      </w:r>
      <w:r>
        <w:rPr>
          <w:rStyle w:val="1"/>
          <w:color w:val="000000"/>
        </w:rPr>
        <w:tab/>
        <w:t>способствовать объединению в</w:t>
      </w:r>
      <w:r>
        <w:rPr>
          <w:rStyle w:val="1"/>
          <w:color w:val="000000"/>
        </w:rPr>
        <w:tab/>
        <w:t>высокопрофессиональную</w:t>
      </w:r>
    </w:p>
    <w:p w:rsidR="002434D7" w:rsidRDefault="002434D7" w:rsidP="00DD741E">
      <w:pPr>
        <w:pStyle w:val="a3"/>
        <w:shd w:val="clear" w:color="auto" w:fill="auto"/>
        <w:spacing w:after="0" w:line="240" w:lineRule="auto"/>
      </w:pPr>
      <w:r>
        <w:rPr>
          <w:rStyle w:val="1"/>
          <w:color w:val="000000"/>
        </w:rPr>
        <w:t>работоспособную команду на основе школьных традиций.</w:t>
      </w:r>
    </w:p>
    <w:p w:rsidR="002434D7" w:rsidRDefault="002434D7" w:rsidP="00DD741E">
      <w:pPr>
        <w:pStyle w:val="a3"/>
        <w:numPr>
          <w:ilvl w:val="0"/>
          <w:numId w:val="2"/>
        </w:numPr>
        <w:shd w:val="clear" w:color="auto" w:fill="auto"/>
        <w:tabs>
          <w:tab w:val="left" w:pos="1064"/>
        </w:tabs>
        <w:spacing w:after="0" w:line="240" w:lineRule="auto"/>
        <w:ind w:right="20" w:firstLine="720"/>
      </w:pPr>
      <w:r>
        <w:rPr>
          <w:rStyle w:val="1"/>
          <w:color w:val="000000"/>
        </w:rPr>
        <w:t>Обеспечить работу наставника с молодым педагогом на основе прохождения необходимых этапов:</w:t>
      </w:r>
    </w:p>
    <w:p w:rsidR="00280CD0" w:rsidRDefault="00574B15" w:rsidP="00574B15">
      <w:pPr>
        <w:pStyle w:val="a3"/>
        <w:shd w:val="clear" w:color="auto" w:fill="auto"/>
        <w:spacing w:after="0" w:line="240" w:lineRule="auto"/>
        <w:ind w:right="20" w:firstLine="360"/>
      </w:pPr>
      <w:r>
        <w:rPr>
          <w:rStyle w:val="1"/>
          <w:color w:val="000000"/>
        </w:rPr>
        <w:t>1-</w:t>
      </w:r>
      <w:r w:rsidR="002434D7">
        <w:rPr>
          <w:rStyle w:val="1"/>
          <w:color w:val="000000"/>
        </w:rPr>
        <w:t>й этап - адаптационный. Наставник определяет круг обязанностей и полномочий молодого педагогического работника, проводит диагностику</w:t>
      </w:r>
      <w:r w:rsidR="00280CD0" w:rsidRPr="00280CD0">
        <w:rPr>
          <w:rStyle w:val="1"/>
          <w:color w:val="000000"/>
        </w:rPr>
        <w:t xml:space="preserve"> </w:t>
      </w:r>
      <w:r w:rsidR="00280CD0">
        <w:rPr>
          <w:rStyle w:val="1"/>
          <w:color w:val="000000"/>
        </w:rPr>
        <w:t>профессиональных затруднений с целью разработки индивидуальной программы наставничества.</w:t>
      </w:r>
    </w:p>
    <w:p w:rsidR="00280CD0" w:rsidRDefault="00280CD0" w:rsidP="005B1F68">
      <w:pPr>
        <w:pStyle w:val="a3"/>
        <w:numPr>
          <w:ilvl w:val="0"/>
          <w:numId w:val="5"/>
        </w:numPr>
        <w:shd w:val="clear" w:color="auto" w:fill="auto"/>
        <w:tabs>
          <w:tab w:val="left" w:pos="1344"/>
        </w:tabs>
        <w:spacing w:after="0" w:line="240" w:lineRule="auto"/>
        <w:ind w:right="20"/>
      </w:pPr>
      <w:r>
        <w:rPr>
          <w:rStyle w:val="1"/>
          <w:color w:val="000000"/>
        </w:rPr>
        <w:t>й</w:t>
      </w:r>
      <w:r>
        <w:rPr>
          <w:rStyle w:val="1"/>
          <w:color w:val="000000"/>
        </w:rPr>
        <w:tab/>
        <w:t>этап - основной (проектировочный). Наставник совместно с подопечным разрабатывает и реализует индивидуальную программу адаптации, осуществляет корректировку профессиональных умений молодого педагогического работника, помогает выстроить ему собственную программу самосовершенствования.</w:t>
      </w:r>
    </w:p>
    <w:p w:rsidR="00280CD0" w:rsidRPr="00280CD0" w:rsidRDefault="00574B15" w:rsidP="00574B15">
      <w:pPr>
        <w:pStyle w:val="a3"/>
        <w:shd w:val="clear" w:color="auto" w:fill="auto"/>
        <w:tabs>
          <w:tab w:val="left" w:pos="1344"/>
        </w:tabs>
        <w:spacing w:after="0" w:line="240" w:lineRule="auto"/>
        <w:ind w:left="700" w:right="20"/>
        <w:rPr>
          <w:rStyle w:val="1"/>
          <w:shd w:val="clear" w:color="auto" w:fill="auto"/>
        </w:rPr>
      </w:pPr>
      <w:r>
        <w:rPr>
          <w:rStyle w:val="1"/>
          <w:color w:val="000000"/>
        </w:rPr>
        <w:t>3-</w:t>
      </w:r>
      <w:r w:rsidR="00280CD0">
        <w:rPr>
          <w:rStyle w:val="1"/>
          <w:color w:val="000000"/>
        </w:rPr>
        <w:t>й</w:t>
      </w:r>
      <w:r w:rsidR="00280CD0">
        <w:rPr>
          <w:rStyle w:val="1"/>
          <w:color w:val="000000"/>
        </w:rPr>
        <w:tab/>
        <w:t>этап - контрольно-оценочный. Наставник проверяет уровень профессиональной компетентности молодого педагогического работника, определяет степень его готовности к выполнению своих функциональных обязанностей, отчитывается о проделанной работе.</w:t>
      </w:r>
    </w:p>
    <w:p w:rsidR="002434D7" w:rsidRDefault="002434D7" w:rsidP="00DD741E">
      <w:pPr>
        <w:pStyle w:val="a3"/>
        <w:shd w:val="clear" w:color="auto" w:fill="auto"/>
        <w:tabs>
          <w:tab w:val="left" w:pos="1224"/>
        </w:tabs>
        <w:spacing w:after="0" w:line="240" w:lineRule="auto"/>
        <w:ind w:right="20"/>
      </w:pPr>
    </w:p>
    <w:p w:rsidR="00D8684A" w:rsidRDefault="00D8684A" w:rsidP="00DD741E">
      <w:pPr>
        <w:shd w:val="clear" w:color="auto" w:fill="FFFFFF"/>
        <w:spacing w:line="294" w:lineRule="atLeast"/>
        <w:jc w:val="both"/>
        <w:rPr>
          <w:rFonts w:ascii="Arial" w:hAnsi="Arial" w:cs="Arial"/>
          <w:sz w:val="21"/>
          <w:szCs w:val="21"/>
        </w:rPr>
      </w:pPr>
      <w:r>
        <w:rPr>
          <w:rFonts w:ascii="Times New Roman" w:hAnsi="Times New Roman" w:cs="Times New Roman"/>
          <w:b/>
          <w:bCs/>
          <w:sz w:val="27"/>
          <w:szCs w:val="27"/>
          <w:u w:val="single"/>
        </w:rPr>
        <w:t>Индикативные показатели Программы:</w:t>
      </w:r>
    </w:p>
    <w:p w:rsidR="00D8684A"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умение планировать учебную деятельность, как собственную, так и ученическую, на основе творческого поиска через самообразование;</w:t>
      </w:r>
    </w:p>
    <w:p w:rsidR="00D8684A"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овладение методикой проведения нетрадиционных уроков;</w:t>
      </w:r>
    </w:p>
    <w:p w:rsidR="00D8684A"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умение работать с классом на основе изучения личности ребенка, проводить индивидуальную работу;</w:t>
      </w:r>
    </w:p>
    <w:p w:rsidR="00D8684A"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умение проектировать воспитательную систему;</w:t>
      </w:r>
    </w:p>
    <w:p w:rsidR="00574B15"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 xml:space="preserve">умение </w:t>
      </w:r>
      <w:r w:rsidR="00574B15">
        <w:rPr>
          <w:rFonts w:ascii="Times New Roman" w:hAnsi="Times New Roman" w:cs="Times New Roman"/>
          <w:sz w:val="27"/>
          <w:szCs w:val="27"/>
        </w:rPr>
        <w:t>индивидуально работать с детьми</w:t>
      </w:r>
    </w:p>
    <w:p w:rsidR="00D8684A" w:rsidRPr="00574B15" w:rsidRDefault="00D8684A" w:rsidP="005B1F68">
      <w:pPr>
        <w:widowControl/>
        <w:numPr>
          <w:ilvl w:val="0"/>
          <w:numId w:val="3"/>
        </w:numPr>
        <w:shd w:val="clear" w:color="auto" w:fill="FFFFFF"/>
        <w:spacing w:line="294" w:lineRule="atLeast"/>
        <w:ind w:left="0"/>
        <w:jc w:val="both"/>
        <w:rPr>
          <w:rFonts w:ascii="Arial" w:hAnsi="Arial" w:cs="Arial"/>
          <w:sz w:val="21"/>
          <w:szCs w:val="21"/>
        </w:rPr>
      </w:pPr>
      <w:r w:rsidRPr="00574B15">
        <w:rPr>
          <w:rFonts w:ascii="Times New Roman" w:hAnsi="Times New Roman" w:cs="Times New Roman"/>
          <w:sz w:val="27"/>
          <w:szCs w:val="27"/>
        </w:rPr>
        <w:t>овладение системой контроля и оценки знаний учащихся;</w:t>
      </w:r>
    </w:p>
    <w:p w:rsidR="00D8684A" w:rsidRDefault="00D8684A" w:rsidP="005B1F68">
      <w:pPr>
        <w:widowControl/>
        <w:numPr>
          <w:ilvl w:val="0"/>
          <w:numId w:val="3"/>
        </w:numPr>
        <w:shd w:val="clear" w:color="auto" w:fill="FFFFFF"/>
        <w:spacing w:line="294" w:lineRule="atLeast"/>
        <w:ind w:left="0"/>
        <w:jc w:val="both"/>
        <w:rPr>
          <w:rFonts w:ascii="Arial" w:hAnsi="Arial" w:cs="Arial"/>
          <w:sz w:val="21"/>
          <w:szCs w:val="21"/>
        </w:rPr>
      </w:pPr>
      <w:r>
        <w:rPr>
          <w:rFonts w:ascii="Times New Roman" w:hAnsi="Times New Roman" w:cs="Times New Roman"/>
          <w:sz w:val="27"/>
          <w:szCs w:val="27"/>
        </w:rPr>
        <w:t>становление молодого учителя как учителя-профессионала;</w:t>
      </w:r>
    </w:p>
    <w:p w:rsidR="00D8684A" w:rsidRPr="00D8684A" w:rsidRDefault="00D8684A" w:rsidP="00DD741E">
      <w:pPr>
        <w:pStyle w:val="50"/>
        <w:shd w:val="clear" w:color="auto" w:fill="auto"/>
        <w:spacing w:before="0" w:after="167" w:line="240" w:lineRule="auto"/>
        <w:rPr>
          <w:rStyle w:val="5"/>
          <w:b/>
          <w:color w:val="000000"/>
        </w:rPr>
      </w:pPr>
      <w:r w:rsidRPr="00D8684A">
        <w:rPr>
          <w:b w:val="0"/>
        </w:rPr>
        <w:t>повышение методической, интеллектуальной культуры учителя;</w:t>
      </w:r>
      <w:r w:rsidRPr="00D8684A">
        <w:rPr>
          <w:rStyle w:val="5"/>
          <w:b/>
          <w:color w:val="000000"/>
        </w:rPr>
        <w:t xml:space="preserve"> </w:t>
      </w:r>
    </w:p>
    <w:p w:rsidR="00D8684A" w:rsidRDefault="00D8684A" w:rsidP="00DD741E">
      <w:pPr>
        <w:pStyle w:val="50"/>
        <w:shd w:val="clear" w:color="auto" w:fill="auto"/>
        <w:spacing w:before="0" w:after="167" w:line="240" w:lineRule="auto"/>
        <w:rPr>
          <w:rStyle w:val="5"/>
          <w:b/>
          <w:color w:val="000000"/>
        </w:rPr>
      </w:pPr>
      <w:r>
        <w:rPr>
          <w:rStyle w:val="5"/>
          <w:b/>
          <w:color w:val="000000"/>
        </w:rPr>
        <w:t xml:space="preserve">                        </w:t>
      </w:r>
      <w:r w:rsidRPr="00551B5B">
        <w:rPr>
          <w:rStyle w:val="5"/>
          <w:b/>
          <w:color w:val="000000"/>
        </w:rPr>
        <w:t>Ожидаемые результа</w:t>
      </w:r>
      <w:r>
        <w:rPr>
          <w:rStyle w:val="5"/>
          <w:b/>
          <w:color w:val="000000"/>
        </w:rPr>
        <w:t xml:space="preserve">ты  </w:t>
      </w:r>
    </w:p>
    <w:p w:rsidR="00D8684A" w:rsidRPr="00E021BD" w:rsidRDefault="00D8684A" w:rsidP="00DD741E">
      <w:pPr>
        <w:pStyle w:val="50"/>
        <w:shd w:val="clear" w:color="auto" w:fill="auto"/>
        <w:spacing w:before="0" w:after="167" w:line="240" w:lineRule="auto"/>
        <w:rPr>
          <w:b w:val="0"/>
          <w:i/>
        </w:rPr>
      </w:pPr>
      <w:r w:rsidRPr="00E021BD">
        <w:rPr>
          <w:rStyle w:val="6"/>
          <w:i w:val="0"/>
          <w:color w:val="000000"/>
        </w:rPr>
        <w:t>для молодого педагогического работника:</w:t>
      </w:r>
    </w:p>
    <w:p w:rsidR="00D8684A" w:rsidRDefault="00D8684A" w:rsidP="00DD741E">
      <w:pPr>
        <w:pStyle w:val="a3"/>
        <w:shd w:val="clear" w:color="auto" w:fill="auto"/>
        <w:spacing w:line="240" w:lineRule="auto"/>
        <w:ind w:right="20" w:firstLine="700"/>
      </w:pPr>
      <w:r>
        <w:rPr>
          <w:rStyle w:val="1"/>
          <w:color w:val="000000"/>
        </w:rPr>
        <w:t xml:space="preserve">активизация практических, индивидуальных, самостоятельных навыков </w:t>
      </w:r>
      <w:r>
        <w:rPr>
          <w:rStyle w:val="1"/>
          <w:color w:val="000000"/>
        </w:rPr>
        <w:lastRenderedPageBreak/>
        <w:t>профессиональной деятельности;</w:t>
      </w:r>
    </w:p>
    <w:p w:rsidR="00D8684A" w:rsidRDefault="00D8684A" w:rsidP="00DD741E">
      <w:pPr>
        <w:pStyle w:val="a3"/>
        <w:shd w:val="clear" w:color="auto" w:fill="auto"/>
        <w:spacing w:after="64" w:line="240" w:lineRule="auto"/>
        <w:ind w:right="20" w:firstLine="700"/>
      </w:pPr>
      <w:r>
        <w:rPr>
          <w:rStyle w:val="1"/>
          <w:color w:val="000000"/>
        </w:rPr>
        <w:t>повышение профессиональной компетентности в вопросах педагогики и психологии;</w:t>
      </w:r>
    </w:p>
    <w:p w:rsidR="00D8684A" w:rsidRDefault="00D8684A" w:rsidP="00DD741E">
      <w:pPr>
        <w:pStyle w:val="a3"/>
        <w:shd w:val="clear" w:color="auto" w:fill="auto"/>
        <w:spacing w:line="240" w:lineRule="auto"/>
        <w:ind w:right="20" w:firstLine="700"/>
      </w:pPr>
      <w:r>
        <w:rPr>
          <w:rStyle w:val="1"/>
          <w:color w:val="000000"/>
        </w:rPr>
        <w:t>появление собственных продуктов педагогической деятельности (публикаций, методических разработок, дидактических материалов и т.д.);</w:t>
      </w:r>
    </w:p>
    <w:p w:rsidR="00D8684A" w:rsidRDefault="00D8684A" w:rsidP="00DD741E">
      <w:pPr>
        <w:pStyle w:val="a3"/>
        <w:shd w:val="clear" w:color="auto" w:fill="auto"/>
        <w:spacing w:after="0" w:line="240" w:lineRule="auto"/>
        <w:ind w:right="20" w:firstLine="700"/>
      </w:pPr>
      <w:r>
        <w:rPr>
          <w:rStyle w:val="1"/>
          <w:color w:val="000000"/>
        </w:rPr>
        <w:t>эффективное участие молодых педагогов в профессиональных конкурсах, фестивалях;</w:t>
      </w:r>
    </w:p>
    <w:p w:rsidR="00D8684A" w:rsidRDefault="00D8684A" w:rsidP="00DD741E">
      <w:pPr>
        <w:pStyle w:val="a3"/>
        <w:shd w:val="clear" w:color="auto" w:fill="auto"/>
        <w:spacing w:after="0" w:line="240" w:lineRule="auto"/>
        <w:ind w:firstLine="700"/>
      </w:pPr>
      <w:r>
        <w:rPr>
          <w:rStyle w:val="1"/>
          <w:color w:val="000000"/>
        </w:rPr>
        <w:t>наличие портфолио у каждого молодого педагога;</w:t>
      </w:r>
    </w:p>
    <w:p w:rsidR="00D8684A" w:rsidRDefault="00D8684A" w:rsidP="00DD741E">
      <w:pPr>
        <w:pStyle w:val="a3"/>
        <w:shd w:val="clear" w:color="auto" w:fill="auto"/>
        <w:spacing w:after="0" w:line="240" w:lineRule="auto"/>
        <w:ind w:firstLine="700"/>
      </w:pPr>
      <w:r>
        <w:rPr>
          <w:rStyle w:val="1"/>
          <w:color w:val="000000"/>
        </w:rPr>
        <w:t>успешное прохождение процедуры аттестации;</w:t>
      </w:r>
    </w:p>
    <w:p w:rsidR="00D8684A" w:rsidRDefault="00D8684A" w:rsidP="00DD741E">
      <w:pPr>
        <w:pStyle w:val="60"/>
        <w:shd w:val="clear" w:color="auto" w:fill="auto"/>
        <w:spacing w:before="0" w:after="0" w:line="240" w:lineRule="auto"/>
      </w:pPr>
      <w:r>
        <w:rPr>
          <w:rStyle w:val="6"/>
          <w:color w:val="000000"/>
        </w:rPr>
        <w:t>для наставника:</w:t>
      </w:r>
    </w:p>
    <w:p w:rsidR="00D8684A" w:rsidRDefault="00D8684A" w:rsidP="00DD741E">
      <w:pPr>
        <w:pStyle w:val="a3"/>
        <w:shd w:val="clear" w:color="auto" w:fill="auto"/>
        <w:spacing w:after="0" w:line="240" w:lineRule="auto"/>
        <w:ind w:firstLine="700"/>
      </w:pPr>
      <w:r>
        <w:rPr>
          <w:rStyle w:val="1"/>
          <w:color w:val="000000"/>
        </w:rPr>
        <w:t>эффективный способ самореализации;</w:t>
      </w:r>
    </w:p>
    <w:p w:rsidR="00D8684A" w:rsidRDefault="00D8684A" w:rsidP="00DD741E">
      <w:pPr>
        <w:pStyle w:val="a3"/>
        <w:shd w:val="clear" w:color="auto" w:fill="auto"/>
        <w:spacing w:after="0" w:line="240" w:lineRule="auto"/>
        <w:ind w:firstLine="700"/>
      </w:pPr>
      <w:r>
        <w:rPr>
          <w:rStyle w:val="1"/>
          <w:color w:val="000000"/>
        </w:rPr>
        <w:t>рост педагогического мастерства;</w:t>
      </w:r>
    </w:p>
    <w:p w:rsidR="00D8684A" w:rsidRDefault="00D8684A" w:rsidP="00DD741E">
      <w:pPr>
        <w:pStyle w:val="a3"/>
        <w:shd w:val="clear" w:color="auto" w:fill="auto"/>
        <w:spacing w:after="0" w:line="240" w:lineRule="auto"/>
        <w:ind w:firstLine="700"/>
      </w:pPr>
      <w:r>
        <w:rPr>
          <w:rStyle w:val="1"/>
          <w:color w:val="000000"/>
        </w:rPr>
        <w:t>достижение высоких результатов в области аттестации;</w:t>
      </w:r>
    </w:p>
    <w:p w:rsidR="00D8684A" w:rsidRDefault="00574B15" w:rsidP="00DD741E">
      <w:pPr>
        <w:pStyle w:val="60"/>
        <w:shd w:val="clear" w:color="auto" w:fill="auto"/>
        <w:spacing w:before="0" w:after="0" w:line="240" w:lineRule="auto"/>
      </w:pPr>
      <w:r>
        <w:rPr>
          <w:rStyle w:val="6"/>
          <w:color w:val="000000"/>
        </w:rPr>
        <w:t>для района</w:t>
      </w:r>
      <w:r w:rsidR="00D8684A">
        <w:rPr>
          <w:rStyle w:val="6"/>
          <w:color w:val="000000"/>
        </w:rPr>
        <w:t>:</w:t>
      </w:r>
    </w:p>
    <w:p w:rsidR="00D8684A" w:rsidRDefault="00D8684A" w:rsidP="00DD741E">
      <w:pPr>
        <w:pStyle w:val="a3"/>
        <w:shd w:val="clear" w:color="auto" w:fill="auto"/>
        <w:spacing w:after="0" w:line="240" w:lineRule="auto"/>
        <w:ind w:firstLine="700"/>
      </w:pPr>
      <w:r>
        <w:rPr>
          <w:rStyle w:val="1"/>
          <w:color w:val="000000"/>
        </w:rPr>
        <w:t>успешная адаптация молодых педагогических работников;</w:t>
      </w:r>
    </w:p>
    <w:p w:rsidR="00D8684A" w:rsidRDefault="00D8684A" w:rsidP="00DD741E">
      <w:pPr>
        <w:pStyle w:val="a3"/>
        <w:shd w:val="clear" w:color="auto" w:fill="auto"/>
        <w:spacing w:after="0" w:line="240" w:lineRule="auto"/>
        <w:ind w:right="20" w:firstLine="700"/>
        <w:rPr>
          <w:b/>
        </w:rPr>
      </w:pPr>
      <w:r>
        <w:rPr>
          <w:rStyle w:val="1"/>
          <w:color w:val="000000"/>
        </w:rPr>
        <w:t>стабильно развивающийся, высокопрофессиональный, обеспечивающий достижение высоких образовательных результатов педагогический коллектив</w:t>
      </w:r>
      <w:r w:rsidR="00574B15">
        <w:rPr>
          <w:rStyle w:val="1"/>
          <w:color w:val="000000"/>
        </w:rPr>
        <w:t xml:space="preserve"> образовательных организаций</w:t>
      </w:r>
      <w:r>
        <w:rPr>
          <w:rStyle w:val="1"/>
          <w:color w:val="000000"/>
        </w:rPr>
        <w:t xml:space="preserve"> </w:t>
      </w:r>
      <w:r w:rsidRPr="00D8684A">
        <w:rPr>
          <w:b/>
        </w:rPr>
        <w:t xml:space="preserve"> </w:t>
      </w:r>
    </w:p>
    <w:p w:rsidR="00D8684A" w:rsidRDefault="00D8684A" w:rsidP="00DD741E">
      <w:pPr>
        <w:pStyle w:val="a3"/>
        <w:shd w:val="clear" w:color="auto" w:fill="auto"/>
        <w:spacing w:after="0" w:line="240" w:lineRule="auto"/>
        <w:ind w:right="20" w:firstLine="700"/>
        <w:rPr>
          <w:b/>
        </w:rPr>
      </w:pPr>
    </w:p>
    <w:p w:rsidR="00574B15" w:rsidRDefault="001129F2" w:rsidP="001129F2">
      <w:pPr>
        <w:pStyle w:val="a3"/>
        <w:shd w:val="clear" w:color="auto" w:fill="auto"/>
        <w:spacing w:after="0" w:line="240" w:lineRule="auto"/>
        <w:ind w:right="20"/>
        <w:rPr>
          <w:b/>
          <w:sz w:val="28"/>
          <w:szCs w:val="28"/>
        </w:rPr>
      </w:pPr>
      <w:r w:rsidRPr="00E021BD">
        <w:rPr>
          <w:b/>
          <w:sz w:val="28"/>
          <w:szCs w:val="28"/>
        </w:rPr>
        <w:t xml:space="preserve">          </w:t>
      </w:r>
    </w:p>
    <w:p w:rsidR="00541AB3" w:rsidRDefault="00541AB3"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6E0921" w:rsidRDefault="006E0921" w:rsidP="00541AB3">
      <w:pPr>
        <w:pStyle w:val="a3"/>
        <w:shd w:val="clear" w:color="auto" w:fill="auto"/>
        <w:spacing w:after="0" w:line="240" w:lineRule="auto"/>
        <w:ind w:right="20"/>
        <w:rPr>
          <w:b/>
          <w:sz w:val="28"/>
          <w:szCs w:val="28"/>
        </w:rPr>
      </w:pPr>
    </w:p>
    <w:p w:rsidR="00541AB3" w:rsidRPr="00E021BD" w:rsidRDefault="00541AB3" w:rsidP="005B1F68">
      <w:pPr>
        <w:pStyle w:val="a3"/>
        <w:shd w:val="clear" w:color="auto" w:fill="auto"/>
        <w:spacing w:after="0" w:line="240" w:lineRule="auto"/>
        <w:ind w:right="20"/>
        <w:jc w:val="center"/>
        <w:rPr>
          <w:b/>
          <w:sz w:val="28"/>
          <w:szCs w:val="28"/>
        </w:rPr>
      </w:pPr>
      <w:r w:rsidRPr="00E021BD">
        <w:rPr>
          <w:b/>
          <w:sz w:val="28"/>
          <w:szCs w:val="28"/>
        </w:rPr>
        <w:t>План мероприятий по реализации Модели наставничества</w:t>
      </w:r>
    </w:p>
    <w:p w:rsidR="00541AB3" w:rsidRDefault="00541AB3" w:rsidP="00541AB3">
      <w:pPr>
        <w:pStyle w:val="a3"/>
        <w:shd w:val="clear" w:color="auto" w:fill="auto"/>
        <w:spacing w:after="0" w:line="240" w:lineRule="auto"/>
        <w:ind w:right="20"/>
        <w:rPr>
          <w:b/>
          <w:sz w:val="28"/>
          <w:szCs w:val="28"/>
        </w:rPr>
      </w:pPr>
      <w:r>
        <w:rPr>
          <w:b/>
          <w:sz w:val="28"/>
          <w:szCs w:val="28"/>
        </w:rPr>
        <w:t xml:space="preserve">                        </w:t>
      </w:r>
      <w:r w:rsidRPr="00E021BD">
        <w:rPr>
          <w:b/>
          <w:sz w:val="28"/>
          <w:szCs w:val="28"/>
        </w:rPr>
        <w:t xml:space="preserve">    </w:t>
      </w:r>
      <w:r w:rsidR="003745D3" w:rsidRPr="00E021BD">
        <w:rPr>
          <w:b/>
          <w:sz w:val="28"/>
          <w:szCs w:val="28"/>
        </w:rPr>
        <w:t>«Учитель</w:t>
      </w:r>
      <w:r w:rsidRPr="00E021BD">
        <w:rPr>
          <w:b/>
          <w:sz w:val="28"/>
          <w:szCs w:val="28"/>
        </w:rPr>
        <w:t xml:space="preserve"> – </w:t>
      </w:r>
      <w:r w:rsidR="003745D3" w:rsidRPr="00E021BD">
        <w:rPr>
          <w:b/>
          <w:sz w:val="28"/>
          <w:szCs w:val="28"/>
        </w:rPr>
        <w:t>Учитель» («Дорожная</w:t>
      </w:r>
      <w:r w:rsidRPr="00E021BD">
        <w:rPr>
          <w:b/>
          <w:sz w:val="28"/>
          <w:szCs w:val="28"/>
        </w:rPr>
        <w:t xml:space="preserve"> карта</w:t>
      </w:r>
      <w:r w:rsidR="003745D3" w:rsidRPr="00E021BD">
        <w:rPr>
          <w:b/>
          <w:sz w:val="28"/>
          <w:szCs w:val="28"/>
        </w:rPr>
        <w:t>»)</w:t>
      </w:r>
    </w:p>
    <w:p w:rsidR="00574B15" w:rsidRDefault="00574B15" w:rsidP="001129F2">
      <w:pPr>
        <w:pStyle w:val="a3"/>
        <w:shd w:val="clear" w:color="auto" w:fill="auto"/>
        <w:spacing w:after="0" w:line="240" w:lineRule="auto"/>
        <w:ind w:right="20"/>
        <w:rPr>
          <w:b/>
          <w:sz w:val="28"/>
          <w:szCs w:val="28"/>
        </w:rPr>
      </w:pPr>
    </w:p>
    <w:p w:rsidR="006E151C" w:rsidRPr="00E021BD" w:rsidRDefault="006E151C" w:rsidP="001129F2">
      <w:pPr>
        <w:pStyle w:val="a3"/>
        <w:shd w:val="clear" w:color="auto" w:fill="auto"/>
        <w:spacing w:after="0" w:line="240" w:lineRule="auto"/>
        <w:ind w:right="20"/>
        <w:rPr>
          <w:color w:val="000000"/>
          <w:sz w:val="28"/>
          <w:szCs w:val="28"/>
          <w:shd w:val="clear" w:color="auto" w:fill="FFFFFF"/>
        </w:rPr>
      </w:pPr>
    </w:p>
    <w:tbl>
      <w:tblPr>
        <w:tblW w:w="0" w:type="auto"/>
        <w:jc w:val="center"/>
        <w:tblLayout w:type="fixed"/>
        <w:tblCellMar>
          <w:left w:w="0" w:type="dxa"/>
          <w:right w:w="0" w:type="dxa"/>
        </w:tblCellMar>
        <w:tblLook w:val="04A0" w:firstRow="1" w:lastRow="0" w:firstColumn="1" w:lastColumn="0" w:noHBand="0" w:noVBand="1"/>
      </w:tblPr>
      <w:tblGrid>
        <w:gridCol w:w="420"/>
        <w:gridCol w:w="4536"/>
        <w:gridCol w:w="1417"/>
        <w:gridCol w:w="1701"/>
        <w:gridCol w:w="1885"/>
      </w:tblGrid>
      <w:tr w:rsidR="00D8684A" w:rsidTr="003745D3">
        <w:trPr>
          <w:trHeight w:hRule="exact" w:val="806"/>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w:t>
            </w:r>
          </w:p>
        </w:tc>
        <w:tc>
          <w:tcPr>
            <w:tcW w:w="4536"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Направления/</w:t>
            </w:r>
          </w:p>
          <w:p w:rsidR="00D8684A" w:rsidRDefault="00D8684A" w:rsidP="00541AB3">
            <w:r>
              <w:rPr>
                <w:rStyle w:val="110"/>
                <w:bCs w:val="0"/>
              </w:rPr>
              <w:t>мероприятия</w:t>
            </w:r>
          </w:p>
        </w:tc>
        <w:tc>
          <w:tcPr>
            <w:tcW w:w="1417"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Ключевой</w:t>
            </w:r>
          </w:p>
          <w:p w:rsidR="00D8684A" w:rsidRDefault="00D8684A" w:rsidP="00541AB3">
            <w:r>
              <w:rPr>
                <w:rStyle w:val="110"/>
                <w:bCs w:val="0"/>
              </w:rPr>
              <w:t>результат</w:t>
            </w:r>
          </w:p>
        </w:tc>
        <w:tc>
          <w:tcPr>
            <w:tcW w:w="1701"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Сроки</w:t>
            </w:r>
          </w:p>
        </w:tc>
        <w:tc>
          <w:tcPr>
            <w:tcW w:w="1885" w:type="dxa"/>
            <w:tcBorders>
              <w:top w:val="single" w:sz="4" w:space="0" w:color="auto"/>
              <w:left w:val="single" w:sz="4" w:space="0" w:color="auto"/>
              <w:bottom w:val="nil"/>
              <w:right w:val="single" w:sz="4" w:space="0" w:color="auto"/>
            </w:tcBorders>
            <w:shd w:val="clear" w:color="auto" w:fill="FFFFFF"/>
            <w:hideMark/>
          </w:tcPr>
          <w:p w:rsidR="00D8684A" w:rsidRDefault="00D8684A" w:rsidP="00541AB3">
            <w:r>
              <w:rPr>
                <w:rStyle w:val="110"/>
                <w:bCs w:val="0"/>
              </w:rPr>
              <w:t>Ответственные</w:t>
            </w:r>
          </w:p>
        </w:tc>
      </w:tr>
      <w:tr w:rsidR="00D8684A" w:rsidTr="003745D3">
        <w:trPr>
          <w:trHeight w:hRule="exact" w:val="403"/>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1.</w:t>
            </w:r>
          </w:p>
        </w:tc>
        <w:tc>
          <w:tcPr>
            <w:tcW w:w="7654" w:type="dxa"/>
            <w:gridSpan w:val="3"/>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Организация наставничества</w:t>
            </w:r>
          </w:p>
        </w:tc>
        <w:tc>
          <w:tcPr>
            <w:tcW w:w="1885" w:type="dxa"/>
            <w:tcBorders>
              <w:top w:val="single" w:sz="4" w:space="0" w:color="auto"/>
              <w:left w:val="nil"/>
              <w:bottom w:val="nil"/>
              <w:right w:val="single" w:sz="4" w:space="0" w:color="auto"/>
            </w:tcBorders>
            <w:shd w:val="clear" w:color="auto" w:fill="FFFFFF"/>
          </w:tcPr>
          <w:p w:rsidR="00D8684A" w:rsidRDefault="00D8684A" w:rsidP="00541AB3">
            <w:pPr>
              <w:rPr>
                <w:color w:val="auto"/>
                <w:sz w:val="10"/>
                <w:szCs w:val="10"/>
              </w:rPr>
            </w:pPr>
          </w:p>
        </w:tc>
      </w:tr>
      <w:tr w:rsidR="00D8684A" w:rsidTr="003745D3">
        <w:trPr>
          <w:trHeight w:hRule="exact" w:val="1756"/>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lastRenderedPageBreak/>
              <w:t>1.1</w:t>
            </w:r>
          </w:p>
        </w:tc>
        <w:tc>
          <w:tcPr>
            <w:tcW w:w="4536" w:type="dxa"/>
            <w:tcBorders>
              <w:top w:val="single" w:sz="4" w:space="0" w:color="auto"/>
              <w:left w:val="single" w:sz="4" w:space="0" w:color="auto"/>
              <w:bottom w:val="nil"/>
              <w:right w:val="nil"/>
            </w:tcBorders>
            <w:shd w:val="clear" w:color="auto" w:fill="FFFFFF"/>
            <w:hideMark/>
          </w:tcPr>
          <w:p w:rsidR="00D8684A" w:rsidRDefault="00D8684A" w:rsidP="00541AB3">
            <w:pPr>
              <w:rPr>
                <w:rStyle w:val="111"/>
              </w:rPr>
            </w:pPr>
            <w:r>
              <w:rPr>
                <w:rStyle w:val="111"/>
              </w:rPr>
              <w:t xml:space="preserve">Подготовка/ корректировка </w:t>
            </w:r>
          </w:p>
          <w:p w:rsidR="00D8684A" w:rsidRDefault="00D8684A" w:rsidP="00541AB3">
            <w:r>
              <w:rPr>
                <w:rStyle w:val="111"/>
              </w:rPr>
              <w:t>(приказа  необходимости) и утверждение Положения о на</w:t>
            </w:r>
            <w:r w:rsidR="00574B15">
              <w:rPr>
                <w:rStyle w:val="111"/>
              </w:rPr>
              <w:t>ставничестве в  МКУ «Управление образования Лаишевского муниципального района»</w:t>
            </w:r>
          </w:p>
        </w:tc>
        <w:tc>
          <w:tcPr>
            <w:tcW w:w="1417" w:type="dxa"/>
            <w:tcBorders>
              <w:top w:val="single" w:sz="4" w:space="0" w:color="auto"/>
              <w:left w:val="single" w:sz="4" w:space="0" w:color="auto"/>
              <w:bottom w:val="nil"/>
              <w:right w:val="nil"/>
            </w:tcBorders>
            <w:shd w:val="clear" w:color="auto" w:fill="FFFFFF"/>
            <w:hideMark/>
          </w:tcPr>
          <w:p w:rsidR="00D8684A" w:rsidRDefault="00FB01D4" w:rsidP="00FB01D4">
            <w:pPr>
              <w:jc w:val="center"/>
            </w:pPr>
            <w:r>
              <w:rPr>
                <w:rStyle w:val="111"/>
              </w:rPr>
              <w:t xml:space="preserve">Положение о  </w:t>
            </w:r>
            <w:r w:rsidR="00D8684A">
              <w:rPr>
                <w:rStyle w:val="111"/>
              </w:rPr>
              <w:t>наставничестве</w:t>
            </w:r>
          </w:p>
        </w:tc>
        <w:tc>
          <w:tcPr>
            <w:tcW w:w="1701" w:type="dxa"/>
            <w:tcBorders>
              <w:top w:val="single" w:sz="4" w:space="0" w:color="auto"/>
              <w:left w:val="single" w:sz="4" w:space="0" w:color="auto"/>
              <w:bottom w:val="nil"/>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nil"/>
              <w:right w:val="single" w:sz="4" w:space="0" w:color="auto"/>
            </w:tcBorders>
            <w:shd w:val="clear" w:color="auto" w:fill="FFFFFF"/>
            <w:hideMark/>
          </w:tcPr>
          <w:p w:rsidR="00D8684A" w:rsidRDefault="00541AB3" w:rsidP="00FB01D4">
            <w:pPr>
              <w:jc w:val="center"/>
            </w:pPr>
            <w:r>
              <w:rPr>
                <w:rStyle w:val="111"/>
              </w:rPr>
              <w:t>методист</w:t>
            </w:r>
          </w:p>
        </w:tc>
      </w:tr>
      <w:tr w:rsidR="00D8684A" w:rsidTr="003745D3">
        <w:trPr>
          <w:trHeight w:hRule="exact" w:val="1388"/>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t>1.2</w:t>
            </w:r>
          </w:p>
        </w:tc>
        <w:tc>
          <w:tcPr>
            <w:tcW w:w="4536" w:type="dxa"/>
            <w:tcBorders>
              <w:top w:val="single" w:sz="4" w:space="0" w:color="auto"/>
              <w:left w:val="single" w:sz="4" w:space="0" w:color="auto"/>
              <w:bottom w:val="nil"/>
              <w:right w:val="nil"/>
            </w:tcBorders>
            <w:shd w:val="clear" w:color="auto" w:fill="FFFFFF"/>
            <w:hideMark/>
          </w:tcPr>
          <w:p w:rsidR="00D8684A" w:rsidRPr="00574B15" w:rsidRDefault="00D8684A" w:rsidP="00541AB3">
            <w:pPr>
              <w:rPr>
                <w:shd w:val="clear" w:color="auto" w:fill="FFFFFF"/>
              </w:rPr>
            </w:pPr>
            <w:r>
              <w:rPr>
                <w:rStyle w:val="111"/>
              </w:rPr>
              <w:t>Возложение обязанностей по управлению и конт</w:t>
            </w:r>
            <w:r w:rsidR="00574B15">
              <w:rPr>
                <w:rStyle w:val="111"/>
              </w:rPr>
              <w:t>ролю наставничества на руководителей предметных групп</w:t>
            </w:r>
          </w:p>
        </w:tc>
        <w:tc>
          <w:tcPr>
            <w:tcW w:w="1417" w:type="dxa"/>
            <w:tcBorders>
              <w:top w:val="single" w:sz="4" w:space="0" w:color="auto"/>
              <w:left w:val="single" w:sz="4" w:space="0" w:color="auto"/>
              <w:bottom w:val="nil"/>
              <w:right w:val="nil"/>
            </w:tcBorders>
            <w:shd w:val="clear" w:color="auto" w:fill="FFFFFF"/>
            <w:hideMark/>
          </w:tcPr>
          <w:p w:rsidR="00D8684A" w:rsidRDefault="00D8684A" w:rsidP="00FB01D4">
            <w:pPr>
              <w:jc w:val="center"/>
            </w:pPr>
            <w:r>
              <w:rPr>
                <w:rStyle w:val="111"/>
              </w:rPr>
              <w:t>Приказ о</w:t>
            </w:r>
          </w:p>
          <w:p w:rsidR="00D8684A" w:rsidRDefault="00D8684A" w:rsidP="00FB01D4">
            <w:pPr>
              <w:jc w:val="center"/>
            </w:pPr>
            <w:r>
              <w:rPr>
                <w:rStyle w:val="111"/>
              </w:rPr>
              <w:t>возложении</w:t>
            </w:r>
          </w:p>
          <w:p w:rsidR="00D8684A" w:rsidRDefault="00D8684A" w:rsidP="00FB01D4">
            <w:pPr>
              <w:jc w:val="center"/>
            </w:pPr>
            <w:r>
              <w:rPr>
                <w:rStyle w:val="111"/>
              </w:rPr>
              <w:t>обязанностей</w:t>
            </w:r>
          </w:p>
        </w:tc>
        <w:tc>
          <w:tcPr>
            <w:tcW w:w="1701" w:type="dxa"/>
            <w:tcBorders>
              <w:top w:val="single" w:sz="4" w:space="0" w:color="auto"/>
              <w:left w:val="single" w:sz="4" w:space="0" w:color="auto"/>
              <w:bottom w:val="nil"/>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nil"/>
              <w:right w:val="single" w:sz="4" w:space="0" w:color="auto"/>
            </w:tcBorders>
            <w:shd w:val="clear" w:color="auto" w:fill="FFFFFF"/>
            <w:hideMark/>
          </w:tcPr>
          <w:p w:rsidR="00D8684A" w:rsidRDefault="00541AB3" w:rsidP="00FB01D4">
            <w:pPr>
              <w:jc w:val="center"/>
            </w:pPr>
            <w:r>
              <w:rPr>
                <w:rStyle w:val="111"/>
              </w:rPr>
              <w:t>методист</w:t>
            </w:r>
          </w:p>
        </w:tc>
      </w:tr>
      <w:tr w:rsidR="00D8684A" w:rsidTr="003745D3">
        <w:trPr>
          <w:trHeight w:hRule="exact" w:val="1408"/>
          <w:jc w:val="center"/>
        </w:trPr>
        <w:tc>
          <w:tcPr>
            <w:tcW w:w="420"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r>
              <w:rPr>
                <w:rStyle w:val="111"/>
              </w:rPr>
              <w:t>1.3</w:t>
            </w:r>
          </w:p>
        </w:tc>
        <w:tc>
          <w:tcPr>
            <w:tcW w:w="4536"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r>
              <w:rPr>
                <w:rStyle w:val="111"/>
              </w:rPr>
              <w:t xml:space="preserve">Обеспечение систематического рассмотрения вопросов </w:t>
            </w:r>
            <w:r w:rsidR="00574B15">
              <w:rPr>
                <w:rStyle w:val="111"/>
              </w:rPr>
              <w:t>организации наставничества на совещаниях и предметных семинарах</w:t>
            </w:r>
          </w:p>
        </w:tc>
        <w:tc>
          <w:tcPr>
            <w:tcW w:w="1417" w:type="dxa"/>
            <w:tcBorders>
              <w:top w:val="single" w:sz="4" w:space="0" w:color="auto"/>
              <w:left w:val="single" w:sz="4" w:space="0" w:color="auto"/>
              <w:bottom w:val="single" w:sz="4" w:space="0" w:color="auto"/>
              <w:right w:val="nil"/>
            </w:tcBorders>
            <w:shd w:val="clear" w:color="auto" w:fill="FFFFFF"/>
            <w:hideMark/>
          </w:tcPr>
          <w:p w:rsidR="00D8684A" w:rsidRDefault="00D8684A" w:rsidP="00FB01D4">
            <w:pPr>
              <w:jc w:val="center"/>
            </w:pPr>
            <w:r>
              <w:rPr>
                <w:rStyle w:val="111"/>
              </w:rPr>
              <w:t>Протоколы</w:t>
            </w:r>
          </w:p>
          <w:p w:rsidR="00D8684A" w:rsidRDefault="00D8684A" w:rsidP="00FB01D4">
            <w:pPr>
              <w:jc w:val="center"/>
            </w:pPr>
            <w:r>
              <w:rPr>
                <w:rStyle w:val="111"/>
              </w:rPr>
              <w:t>оперативных</w:t>
            </w:r>
          </w:p>
          <w:p w:rsidR="00D8684A" w:rsidRDefault="00D8684A" w:rsidP="00FB01D4">
            <w:pPr>
              <w:jc w:val="center"/>
            </w:pPr>
            <w:r>
              <w:rPr>
                <w:rStyle w:val="111"/>
              </w:rPr>
              <w:t>совещаний</w:t>
            </w:r>
          </w:p>
        </w:tc>
        <w:tc>
          <w:tcPr>
            <w:tcW w:w="1701" w:type="dxa"/>
            <w:tcBorders>
              <w:top w:val="single" w:sz="4" w:space="0" w:color="auto"/>
              <w:left w:val="single" w:sz="4" w:space="0" w:color="auto"/>
              <w:bottom w:val="single" w:sz="4" w:space="0" w:color="auto"/>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single" w:sz="4" w:space="0" w:color="auto"/>
              <w:right w:val="single" w:sz="4" w:space="0" w:color="auto"/>
            </w:tcBorders>
            <w:shd w:val="clear" w:color="auto" w:fill="FFFFFF"/>
            <w:hideMark/>
          </w:tcPr>
          <w:p w:rsidR="00D8684A" w:rsidRDefault="00541AB3" w:rsidP="00FB01D4">
            <w:pPr>
              <w:jc w:val="center"/>
            </w:pPr>
            <w:r>
              <w:rPr>
                <w:rStyle w:val="111"/>
              </w:rPr>
              <w:t>методист</w:t>
            </w:r>
          </w:p>
        </w:tc>
      </w:tr>
      <w:tr w:rsidR="00D8684A" w:rsidTr="003745D3">
        <w:trPr>
          <w:trHeight w:hRule="exact" w:val="875"/>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0"/>
                <w:bCs w:val="0"/>
              </w:rPr>
              <w:t>2.</w:t>
            </w:r>
          </w:p>
        </w:tc>
        <w:tc>
          <w:tcPr>
            <w:tcW w:w="9539" w:type="dxa"/>
            <w:gridSpan w:val="4"/>
            <w:tcBorders>
              <w:top w:val="single" w:sz="4" w:space="0" w:color="auto"/>
              <w:left w:val="single" w:sz="4" w:space="0" w:color="auto"/>
              <w:bottom w:val="nil"/>
              <w:right w:val="single" w:sz="4" w:space="0" w:color="auto"/>
            </w:tcBorders>
            <w:shd w:val="clear" w:color="auto" w:fill="FFFFFF"/>
            <w:hideMark/>
          </w:tcPr>
          <w:p w:rsidR="00D8684A" w:rsidRDefault="00D8684A" w:rsidP="00541AB3">
            <w:r>
              <w:rPr>
                <w:rStyle w:val="110"/>
                <w:bCs w:val="0"/>
              </w:rPr>
              <w:t>Назначение наставников и определение лиц, в отношении которых осуществляется наставничество</w:t>
            </w:r>
          </w:p>
        </w:tc>
      </w:tr>
      <w:tr w:rsidR="00D8684A" w:rsidTr="003745D3">
        <w:trPr>
          <w:trHeight w:hRule="exact" w:val="2890"/>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t>2.1</w:t>
            </w:r>
          </w:p>
        </w:tc>
        <w:tc>
          <w:tcPr>
            <w:tcW w:w="4536"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t>Определение наиболее подходящих кандидатур для осуществления наставничества, получение их согласия и утверждение в качестве персонального наставника для лиц, в отношении которых осуществляется наставничество</w:t>
            </w:r>
          </w:p>
        </w:tc>
        <w:tc>
          <w:tcPr>
            <w:tcW w:w="1417" w:type="dxa"/>
            <w:tcBorders>
              <w:top w:val="single" w:sz="4" w:space="0" w:color="auto"/>
              <w:left w:val="single" w:sz="4" w:space="0" w:color="auto"/>
              <w:bottom w:val="nil"/>
              <w:right w:val="nil"/>
            </w:tcBorders>
            <w:shd w:val="clear" w:color="auto" w:fill="FFFFFF"/>
            <w:hideMark/>
          </w:tcPr>
          <w:p w:rsidR="00D8684A" w:rsidRDefault="006E151C" w:rsidP="00FB01D4">
            <w:pPr>
              <w:jc w:val="center"/>
            </w:pPr>
            <w:r>
              <w:rPr>
                <w:rStyle w:val="111"/>
              </w:rPr>
              <w:t>Приказ по МКУ</w:t>
            </w:r>
          </w:p>
        </w:tc>
        <w:tc>
          <w:tcPr>
            <w:tcW w:w="1701" w:type="dxa"/>
            <w:tcBorders>
              <w:top w:val="single" w:sz="4" w:space="0" w:color="auto"/>
              <w:left w:val="single" w:sz="4" w:space="0" w:color="auto"/>
              <w:bottom w:val="nil"/>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nil"/>
              <w:right w:val="single" w:sz="4" w:space="0" w:color="auto"/>
            </w:tcBorders>
            <w:shd w:val="clear" w:color="auto" w:fill="FFFFFF"/>
            <w:hideMark/>
          </w:tcPr>
          <w:p w:rsidR="00D8684A" w:rsidRDefault="00D8684A" w:rsidP="00FB01D4">
            <w:pPr>
              <w:jc w:val="center"/>
            </w:pPr>
            <w:r>
              <w:rPr>
                <w:rStyle w:val="111"/>
              </w:rPr>
              <w:t>Директор</w:t>
            </w:r>
            <w:r w:rsidR="006E151C">
              <w:rPr>
                <w:rStyle w:val="111"/>
              </w:rPr>
              <w:t>а школ</w:t>
            </w:r>
          </w:p>
          <w:p w:rsidR="00D8684A" w:rsidRDefault="00D8684A" w:rsidP="00FB01D4">
            <w:pPr>
              <w:jc w:val="center"/>
            </w:pPr>
            <w:r>
              <w:rPr>
                <w:rStyle w:val="111"/>
              </w:rPr>
              <w:t>Зам. директора по</w:t>
            </w:r>
          </w:p>
          <w:p w:rsidR="00D8684A" w:rsidRDefault="00D8684A" w:rsidP="00FB01D4">
            <w:pPr>
              <w:jc w:val="center"/>
            </w:pPr>
            <w:r>
              <w:rPr>
                <w:rStyle w:val="111"/>
              </w:rPr>
              <w:t>УВР ,</w:t>
            </w:r>
          </w:p>
        </w:tc>
      </w:tr>
      <w:tr w:rsidR="00D8684A" w:rsidTr="003745D3">
        <w:trPr>
          <w:trHeight w:hRule="exact" w:val="1786"/>
          <w:jc w:val="center"/>
        </w:trPr>
        <w:tc>
          <w:tcPr>
            <w:tcW w:w="420"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t>2.2</w:t>
            </w:r>
          </w:p>
        </w:tc>
        <w:tc>
          <w:tcPr>
            <w:tcW w:w="4536" w:type="dxa"/>
            <w:tcBorders>
              <w:top w:val="single" w:sz="4" w:space="0" w:color="auto"/>
              <w:left w:val="single" w:sz="4" w:space="0" w:color="auto"/>
              <w:bottom w:val="nil"/>
              <w:right w:val="nil"/>
            </w:tcBorders>
            <w:shd w:val="clear" w:color="auto" w:fill="FFFFFF"/>
            <w:hideMark/>
          </w:tcPr>
          <w:p w:rsidR="00D8684A" w:rsidRDefault="00D8684A" w:rsidP="00541AB3">
            <w:r>
              <w:rPr>
                <w:rStyle w:val="111"/>
              </w:rPr>
              <w:t>Получение согласия на участие в процессе наставничества лиц, в отношении кот</w:t>
            </w:r>
            <w:r w:rsidR="005B1F68">
              <w:rPr>
                <w:rStyle w:val="111"/>
              </w:rPr>
              <w:t>орых осу</w:t>
            </w:r>
            <w:r>
              <w:rPr>
                <w:rStyle w:val="111"/>
              </w:rPr>
              <w:t>ществляется наставничество</w:t>
            </w:r>
          </w:p>
        </w:tc>
        <w:tc>
          <w:tcPr>
            <w:tcW w:w="1417" w:type="dxa"/>
            <w:tcBorders>
              <w:top w:val="single" w:sz="4" w:space="0" w:color="auto"/>
              <w:left w:val="single" w:sz="4" w:space="0" w:color="auto"/>
              <w:bottom w:val="nil"/>
              <w:right w:val="nil"/>
            </w:tcBorders>
            <w:shd w:val="clear" w:color="auto" w:fill="FFFFFF"/>
            <w:hideMark/>
          </w:tcPr>
          <w:p w:rsidR="00D8684A" w:rsidRDefault="006E151C" w:rsidP="00FB01D4">
            <w:pPr>
              <w:jc w:val="center"/>
            </w:pPr>
            <w:r>
              <w:rPr>
                <w:rStyle w:val="111"/>
              </w:rPr>
              <w:t>Приказ по МКУ</w:t>
            </w:r>
          </w:p>
        </w:tc>
        <w:tc>
          <w:tcPr>
            <w:tcW w:w="1701" w:type="dxa"/>
            <w:tcBorders>
              <w:top w:val="single" w:sz="4" w:space="0" w:color="auto"/>
              <w:left w:val="single" w:sz="4" w:space="0" w:color="auto"/>
              <w:bottom w:val="nil"/>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nil"/>
              <w:right w:val="single" w:sz="4" w:space="0" w:color="auto"/>
            </w:tcBorders>
            <w:shd w:val="clear" w:color="auto" w:fill="FFFFFF"/>
            <w:hideMark/>
          </w:tcPr>
          <w:p w:rsidR="00D8684A" w:rsidRDefault="00D8684A" w:rsidP="00FB01D4">
            <w:pPr>
              <w:jc w:val="center"/>
            </w:pPr>
            <w:r>
              <w:rPr>
                <w:rStyle w:val="111"/>
              </w:rPr>
              <w:t>Директор</w:t>
            </w:r>
            <w:r w:rsidR="006E151C">
              <w:rPr>
                <w:rStyle w:val="111"/>
              </w:rPr>
              <w:t>а</w:t>
            </w:r>
            <w:r>
              <w:rPr>
                <w:rStyle w:val="111"/>
              </w:rPr>
              <w:t xml:space="preserve"> школы</w:t>
            </w:r>
          </w:p>
          <w:p w:rsidR="00D8684A" w:rsidRDefault="00D8684A" w:rsidP="00FB01D4">
            <w:pPr>
              <w:jc w:val="center"/>
            </w:pPr>
            <w:r>
              <w:rPr>
                <w:rStyle w:val="111"/>
              </w:rPr>
              <w:t>Зам. директора по</w:t>
            </w:r>
          </w:p>
          <w:p w:rsidR="00D8684A" w:rsidRDefault="006E151C" w:rsidP="00FB01D4">
            <w:pPr>
              <w:jc w:val="center"/>
            </w:pPr>
            <w:r>
              <w:rPr>
                <w:rStyle w:val="111"/>
              </w:rPr>
              <w:t>У</w:t>
            </w:r>
            <w:r w:rsidR="00E021BD">
              <w:rPr>
                <w:rStyle w:val="111"/>
              </w:rPr>
              <w:t>ВР</w:t>
            </w:r>
          </w:p>
        </w:tc>
      </w:tr>
      <w:tr w:rsidR="00D8684A" w:rsidTr="003745D3">
        <w:trPr>
          <w:trHeight w:hRule="exact" w:val="1905"/>
          <w:jc w:val="center"/>
        </w:trPr>
        <w:tc>
          <w:tcPr>
            <w:tcW w:w="420"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r>
              <w:rPr>
                <w:rStyle w:val="111"/>
              </w:rPr>
              <w:t>2.3</w:t>
            </w:r>
          </w:p>
        </w:tc>
        <w:tc>
          <w:tcPr>
            <w:tcW w:w="4536" w:type="dxa"/>
            <w:tcBorders>
              <w:top w:val="single" w:sz="4" w:space="0" w:color="auto"/>
              <w:left w:val="single" w:sz="4" w:space="0" w:color="auto"/>
              <w:bottom w:val="single" w:sz="4" w:space="0" w:color="auto"/>
              <w:right w:val="nil"/>
            </w:tcBorders>
            <w:shd w:val="clear" w:color="auto" w:fill="FFFFFF"/>
            <w:hideMark/>
          </w:tcPr>
          <w:p w:rsidR="00D8684A" w:rsidRPr="003745D3" w:rsidRDefault="003745D3" w:rsidP="00541AB3">
            <w:pPr>
              <w:rPr>
                <w:rFonts w:ascii="Times New Roman" w:hAnsi="Times New Roman" w:cs="Times New Roman"/>
                <w:sz w:val="23"/>
                <w:szCs w:val="23"/>
                <w:shd w:val="clear" w:color="auto" w:fill="FFFFFF"/>
              </w:rPr>
            </w:pPr>
            <w:r>
              <w:rPr>
                <w:rStyle w:val="111"/>
              </w:rPr>
              <w:t xml:space="preserve">Проведение индивидуальных консультаций по индивидуальным программам совершенствования </w:t>
            </w:r>
            <w:r w:rsidR="00D8684A">
              <w:rPr>
                <w:rStyle w:val="111"/>
              </w:rPr>
              <w:t xml:space="preserve">учительского роста </w:t>
            </w:r>
          </w:p>
        </w:tc>
        <w:tc>
          <w:tcPr>
            <w:tcW w:w="1417" w:type="dxa"/>
            <w:tcBorders>
              <w:top w:val="single" w:sz="4" w:space="0" w:color="auto"/>
              <w:left w:val="single" w:sz="4" w:space="0" w:color="auto"/>
              <w:bottom w:val="single" w:sz="4" w:space="0" w:color="auto"/>
              <w:right w:val="nil"/>
            </w:tcBorders>
            <w:shd w:val="clear" w:color="auto" w:fill="FFFFFF"/>
            <w:hideMark/>
          </w:tcPr>
          <w:p w:rsidR="00D8684A" w:rsidRDefault="006E151C" w:rsidP="00FB01D4">
            <w:pPr>
              <w:jc w:val="center"/>
            </w:pPr>
            <w:r>
              <w:rPr>
                <w:rStyle w:val="111"/>
              </w:rPr>
              <w:t>Приказ по МКУ</w:t>
            </w:r>
          </w:p>
        </w:tc>
        <w:tc>
          <w:tcPr>
            <w:tcW w:w="1701" w:type="dxa"/>
            <w:tcBorders>
              <w:top w:val="single" w:sz="4" w:space="0" w:color="auto"/>
              <w:left w:val="single" w:sz="4" w:space="0" w:color="auto"/>
              <w:bottom w:val="single" w:sz="4" w:space="0" w:color="auto"/>
              <w:right w:val="nil"/>
            </w:tcBorders>
            <w:shd w:val="clear" w:color="auto" w:fill="FFFFFF"/>
            <w:hideMark/>
          </w:tcPr>
          <w:p w:rsidR="00D8684A" w:rsidRDefault="006F726C" w:rsidP="00FB01D4">
            <w:pPr>
              <w:jc w:val="center"/>
            </w:pPr>
            <w:r>
              <w:rPr>
                <w:rStyle w:val="111"/>
              </w:rPr>
              <w:t>2021-2022</w:t>
            </w:r>
          </w:p>
        </w:tc>
        <w:tc>
          <w:tcPr>
            <w:tcW w:w="1885" w:type="dxa"/>
            <w:tcBorders>
              <w:top w:val="single" w:sz="4" w:space="0" w:color="auto"/>
              <w:left w:val="single" w:sz="4" w:space="0" w:color="auto"/>
              <w:bottom w:val="single" w:sz="4" w:space="0" w:color="auto"/>
              <w:right w:val="single" w:sz="4" w:space="0" w:color="auto"/>
            </w:tcBorders>
            <w:shd w:val="clear" w:color="auto" w:fill="FFFFFF"/>
            <w:hideMark/>
          </w:tcPr>
          <w:p w:rsidR="00D8684A" w:rsidRDefault="006E151C" w:rsidP="00FB01D4">
            <w:pPr>
              <w:jc w:val="center"/>
            </w:pPr>
            <w:r>
              <w:rPr>
                <w:rStyle w:val="111"/>
              </w:rPr>
              <w:t>Руководители групп</w:t>
            </w:r>
          </w:p>
        </w:tc>
      </w:tr>
      <w:tr w:rsidR="00D8684A" w:rsidTr="003745D3">
        <w:trPr>
          <w:trHeight w:hRule="exact" w:val="274"/>
          <w:jc w:val="center"/>
        </w:trPr>
        <w:tc>
          <w:tcPr>
            <w:tcW w:w="420"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pPr>
              <w:rPr>
                <w:rStyle w:val="111"/>
              </w:rPr>
            </w:pPr>
          </w:p>
        </w:tc>
        <w:tc>
          <w:tcPr>
            <w:tcW w:w="4536"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pPr>
              <w:rPr>
                <w:rStyle w:val="111"/>
              </w:rPr>
            </w:pPr>
          </w:p>
        </w:tc>
        <w:tc>
          <w:tcPr>
            <w:tcW w:w="1417"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pPr>
              <w:rPr>
                <w:rStyle w:val="111"/>
              </w:rPr>
            </w:pPr>
          </w:p>
        </w:tc>
        <w:tc>
          <w:tcPr>
            <w:tcW w:w="1701" w:type="dxa"/>
            <w:tcBorders>
              <w:top w:val="single" w:sz="4" w:space="0" w:color="auto"/>
              <w:left w:val="single" w:sz="4" w:space="0" w:color="auto"/>
              <w:bottom w:val="single" w:sz="4" w:space="0" w:color="auto"/>
              <w:right w:val="nil"/>
            </w:tcBorders>
            <w:shd w:val="clear" w:color="auto" w:fill="FFFFFF"/>
            <w:hideMark/>
          </w:tcPr>
          <w:p w:rsidR="00D8684A" w:rsidRDefault="00D8684A" w:rsidP="00541AB3">
            <w:pPr>
              <w:rPr>
                <w:rStyle w:val="111"/>
              </w:rPr>
            </w:pPr>
          </w:p>
        </w:tc>
        <w:tc>
          <w:tcPr>
            <w:tcW w:w="1885" w:type="dxa"/>
            <w:tcBorders>
              <w:top w:val="single" w:sz="4" w:space="0" w:color="auto"/>
              <w:left w:val="single" w:sz="4" w:space="0" w:color="auto"/>
              <w:bottom w:val="single" w:sz="4" w:space="0" w:color="auto"/>
              <w:right w:val="single" w:sz="4" w:space="0" w:color="auto"/>
            </w:tcBorders>
            <w:shd w:val="clear" w:color="auto" w:fill="FFFFFF"/>
            <w:hideMark/>
          </w:tcPr>
          <w:p w:rsidR="00D8684A" w:rsidRDefault="00D8684A" w:rsidP="00541AB3">
            <w:pPr>
              <w:rPr>
                <w:rStyle w:val="111"/>
              </w:rPr>
            </w:pPr>
          </w:p>
        </w:tc>
      </w:tr>
    </w:tbl>
    <w:p w:rsidR="00D8684A" w:rsidRDefault="00D8684A" w:rsidP="00D8684A">
      <w:pPr>
        <w:rPr>
          <w:rFonts w:cs="Times New Roman"/>
          <w:color w:val="auto"/>
          <w:sz w:val="2"/>
          <w:szCs w:val="2"/>
        </w:rPr>
      </w:pPr>
    </w:p>
    <w:p w:rsidR="00D8684A" w:rsidRDefault="00D8684A" w:rsidP="00D8684A">
      <w:pPr>
        <w:widowControl/>
        <w:rPr>
          <w:rFonts w:cs="Times New Roman"/>
          <w:color w:val="auto"/>
          <w:sz w:val="2"/>
          <w:szCs w:val="2"/>
        </w:rPr>
        <w:sectPr w:rsidR="00D8684A" w:rsidSect="00654B50">
          <w:type w:val="continuous"/>
          <w:pgSz w:w="11909" w:h="16838"/>
          <w:pgMar w:top="709" w:right="979" w:bottom="1525" w:left="979" w:header="0" w:footer="3" w:gutter="0"/>
          <w:pgNumType w:start="0"/>
          <w:cols w:space="720"/>
          <w:titlePg/>
          <w:docGrid w:linePitch="326"/>
        </w:sectPr>
      </w:pPr>
    </w:p>
    <w:tbl>
      <w:tblPr>
        <w:tblW w:w="0" w:type="auto"/>
        <w:jc w:val="center"/>
        <w:tblLayout w:type="fixed"/>
        <w:tblCellMar>
          <w:left w:w="0" w:type="dxa"/>
          <w:right w:w="0" w:type="dxa"/>
        </w:tblCellMar>
        <w:tblLook w:val="04A0" w:firstRow="1" w:lastRow="0" w:firstColumn="1" w:lastColumn="0" w:noHBand="0" w:noVBand="1"/>
      </w:tblPr>
      <w:tblGrid>
        <w:gridCol w:w="710"/>
        <w:gridCol w:w="3278"/>
        <w:gridCol w:w="2246"/>
        <w:gridCol w:w="1550"/>
        <w:gridCol w:w="2155"/>
      </w:tblGrid>
      <w:tr w:rsidR="00D8684A" w:rsidTr="00DD741E">
        <w:trPr>
          <w:trHeight w:hRule="exact" w:val="408"/>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0"/>
                <w:bCs w:val="0"/>
                <w:color w:val="000000"/>
              </w:rPr>
              <w:lastRenderedPageBreak/>
              <w:t>3</w:t>
            </w:r>
            <w:r>
              <w:rPr>
                <w:rStyle w:val="111"/>
                <w:color w:val="000000"/>
              </w:rPr>
              <w:t>.</w:t>
            </w:r>
          </w:p>
        </w:tc>
        <w:tc>
          <w:tcPr>
            <w:tcW w:w="7074" w:type="dxa"/>
            <w:gridSpan w:val="3"/>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3000"/>
              <w:jc w:val="left"/>
            </w:pPr>
            <w:r>
              <w:rPr>
                <w:rStyle w:val="110"/>
                <w:bCs w:val="0"/>
                <w:color w:val="000000"/>
              </w:rPr>
              <w:t>Прохождение наставничества</w:t>
            </w:r>
          </w:p>
        </w:tc>
        <w:tc>
          <w:tcPr>
            <w:tcW w:w="2155" w:type="dxa"/>
            <w:tcBorders>
              <w:top w:val="single" w:sz="4" w:space="0" w:color="auto"/>
              <w:left w:val="nil"/>
              <w:bottom w:val="nil"/>
              <w:right w:val="single" w:sz="4" w:space="0" w:color="auto"/>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r>
      <w:tr w:rsidR="00D8684A" w:rsidTr="00DD741E">
        <w:trPr>
          <w:trHeight w:hRule="exact" w:val="960"/>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3.1</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Разработка индивидуальных программ наставничества с перечнем мероприятий</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Индивидуальные</w:t>
            </w:r>
          </w:p>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программ</w:t>
            </w:r>
          </w:p>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наставничеств</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before="180" w:after="0" w:line="230" w:lineRule="exact"/>
              <w:ind w:left="120"/>
              <w:jc w:val="center"/>
            </w:pPr>
            <w:r>
              <w:rPr>
                <w:rStyle w:val="111"/>
                <w:color w:val="000000"/>
              </w:rPr>
              <w:t>2022-2023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D8684A" w:rsidP="00FB01D4">
            <w:pPr>
              <w:pStyle w:val="a3"/>
              <w:framePr w:w="9941" w:wrap="notBeside" w:vAnchor="text" w:hAnchor="text" w:xAlign="center" w:y="1"/>
              <w:shd w:val="clear" w:color="auto" w:fill="auto"/>
              <w:spacing w:after="0" w:line="230" w:lineRule="exact"/>
              <w:ind w:left="120"/>
              <w:jc w:val="center"/>
            </w:pPr>
            <w:r>
              <w:rPr>
                <w:rStyle w:val="111"/>
                <w:color w:val="000000"/>
              </w:rPr>
              <w:t>Наставники</w:t>
            </w:r>
          </w:p>
        </w:tc>
      </w:tr>
      <w:tr w:rsidR="00D8684A" w:rsidTr="00DD741E">
        <w:trPr>
          <w:trHeight w:hRule="exact" w:val="1512"/>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3.2</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Оказание консультационной помощи в разработке перечня мероприятий по наставничеству по запросу наставников</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Индивидуальные программы работы</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4" w:lineRule="exact"/>
              <w:ind w:left="120"/>
              <w:jc w:val="center"/>
            </w:pPr>
            <w:r>
              <w:rPr>
                <w:rStyle w:val="111"/>
                <w:color w:val="000000"/>
              </w:rPr>
              <w:t>Наставники</w:t>
            </w:r>
          </w:p>
        </w:tc>
      </w:tr>
      <w:tr w:rsidR="00D8684A" w:rsidTr="00DD741E">
        <w:trPr>
          <w:trHeight w:hRule="exact" w:val="2611"/>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3.3</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Оказание методической и практической помощи наставникам в планировании их работы, обучении, профессиональной и должностной адаптации лиц, в отношении которых осуществляется наставничество</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Рекомендации, памятки и др. документы</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5B1F68" w:rsidP="00FB01D4">
            <w:pPr>
              <w:pStyle w:val="a3"/>
              <w:framePr w:w="9941" w:wrap="notBeside" w:vAnchor="text" w:hAnchor="text" w:xAlign="center" w:y="1"/>
              <w:shd w:val="clear" w:color="auto" w:fill="auto"/>
              <w:spacing w:after="0" w:line="278" w:lineRule="exact"/>
              <w:jc w:val="center"/>
            </w:pPr>
            <w:r>
              <w:rPr>
                <w:rStyle w:val="111"/>
                <w:color w:val="000000"/>
              </w:rPr>
              <w:t>методист</w:t>
            </w:r>
          </w:p>
        </w:tc>
      </w:tr>
      <w:tr w:rsidR="00D8684A" w:rsidTr="00DD741E">
        <w:trPr>
          <w:trHeight w:hRule="exact" w:val="2184"/>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3.4</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Проведение мастер-классов, круглых столов и др. мероприятий методического характера, направленных на преодоление затруднений в работе наставника</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8" w:lineRule="exact"/>
              <w:ind w:left="120"/>
              <w:jc w:val="center"/>
            </w:pPr>
            <w:r>
              <w:rPr>
                <w:rStyle w:val="111"/>
                <w:color w:val="000000"/>
              </w:rPr>
              <w:t>Сценарии и</w:t>
            </w:r>
          </w:p>
          <w:p w:rsidR="00D8684A" w:rsidRDefault="00D8684A" w:rsidP="00FB01D4">
            <w:pPr>
              <w:pStyle w:val="a3"/>
              <w:framePr w:w="9941" w:wrap="notBeside" w:vAnchor="text" w:hAnchor="text" w:xAlign="center" w:y="1"/>
              <w:shd w:val="clear" w:color="auto" w:fill="auto"/>
              <w:spacing w:after="0" w:line="278" w:lineRule="exact"/>
              <w:ind w:left="120"/>
              <w:jc w:val="center"/>
            </w:pPr>
            <w:r>
              <w:rPr>
                <w:rStyle w:val="111"/>
                <w:color w:val="000000"/>
              </w:rPr>
              <w:t>программы</w:t>
            </w:r>
          </w:p>
          <w:p w:rsidR="00D8684A" w:rsidRDefault="00D8684A" w:rsidP="00FB01D4">
            <w:pPr>
              <w:pStyle w:val="a3"/>
              <w:framePr w:w="9941" w:wrap="notBeside" w:vAnchor="text" w:hAnchor="text" w:xAlign="center" w:y="1"/>
              <w:shd w:val="clear" w:color="auto" w:fill="auto"/>
              <w:spacing w:line="278" w:lineRule="exact"/>
              <w:ind w:left="120"/>
              <w:jc w:val="center"/>
            </w:pPr>
            <w:r>
              <w:rPr>
                <w:rStyle w:val="111"/>
                <w:color w:val="000000"/>
              </w:rPr>
              <w:t>мероприятий</w:t>
            </w:r>
          </w:p>
          <w:p w:rsidR="00D8684A" w:rsidRDefault="00D8684A" w:rsidP="00FB01D4">
            <w:pPr>
              <w:pStyle w:val="a3"/>
              <w:framePr w:w="9941" w:wrap="notBeside" w:vAnchor="text" w:hAnchor="text" w:xAlign="center" w:y="1"/>
              <w:shd w:val="clear" w:color="auto" w:fill="auto"/>
              <w:spacing w:before="60" w:after="0" w:line="274" w:lineRule="exact"/>
              <w:ind w:left="120"/>
              <w:jc w:val="center"/>
            </w:pPr>
            <w:r>
              <w:rPr>
                <w:rStyle w:val="111"/>
                <w:color w:val="000000"/>
              </w:rPr>
              <w:t>Рекомендации и др. методические материалы для наставников</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8" w:lineRule="exact"/>
              <w:ind w:left="120"/>
              <w:jc w:val="center"/>
            </w:pPr>
            <w:r>
              <w:rPr>
                <w:rStyle w:val="111"/>
                <w:color w:val="000000"/>
              </w:rPr>
              <w:t>Методисты МКУ</w:t>
            </w:r>
          </w:p>
        </w:tc>
      </w:tr>
      <w:tr w:rsidR="00D8684A" w:rsidTr="00DD741E">
        <w:trPr>
          <w:trHeight w:hRule="exact" w:val="1349"/>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3.5</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8" w:lineRule="exact"/>
              <w:ind w:left="120"/>
              <w:jc w:val="left"/>
            </w:pPr>
            <w:r>
              <w:rPr>
                <w:rStyle w:val="111"/>
                <w:color w:val="000000"/>
              </w:rPr>
              <w:t>Индивидуальное консультирование наставников по запросу</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Рекомендации и др. методические материалы для наставников</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w:t>
            </w:r>
            <w:r w:rsidR="006E151C">
              <w:rPr>
                <w:rStyle w:val="111"/>
                <w:color w:val="000000"/>
              </w:rPr>
              <w:t>-</w:t>
            </w:r>
            <w:r>
              <w:rPr>
                <w:rStyle w:val="111"/>
                <w:color w:val="000000"/>
              </w:rPr>
              <w:t xml:space="preserve"> 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8" w:lineRule="exact"/>
              <w:ind w:left="120"/>
              <w:jc w:val="center"/>
            </w:pPr>
            <w:r>
              <w:rPr>
                <w:rStyle w:val="111"/>
                <w:color w:val="000000"/>
              </w:rPr>
              <w:t>Методисты МКУ</w:t>
            </w:r>
          </w:p>
        </w:tc>
      </w:tr>
      <w:tr w:rsidR="00D8684A" w:rsidTr="00DD741E">
        <w:trPr>
          <w:trHeight w:hRule="exact" w:val="1234"/>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3.6</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ind w:left="120"/>
              <w:jc w:val="left"/>
            </w:pPr>
            <w:r>
              <w:rPr>
                <w:rStyle w:val="111"/>
                <w:color w:val="000000"/>
              </w:rPr>
              <w:t>Изучение, обобщение и распространение эффективного опыта работы наставников</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Планы и сценарии</w:t>
            </w:r>
          </w:p>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методических</w:t>
            </w:r>
          </w:p>
          <w:p w:rsidR="00D8684A" w:rsidRDefault="00D8684A" w:rsidP="00FB01D4">
            <w:pPr>
              <w:pStyle w:val="a3"/>
              <w:framePr w:w="9941" w:wrap="notBeside" w:vAnchor="text" w:hAnchor="text" w:xAlign="center" w:y="1"/>
              <w:shd w:val="clear" w:color="auto" w:fill="auto"/>
              <w:spacing w:after="0" w:line="274" w:lineRule="exact"/>
              <w:ind w:left="120"/>
              <w:jc w:val="center"/>
            </w:pPr>
            <w:r>
              <w:rPr>
                <w:rStyle w:val="111"/>
                <w:color w:val="000000"/>
              </w:rPr>
              <w:t>мероприятий</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2022- 2023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4" w:lineRule="exact"/>
              <w:jc w:val="center"/>
            </w:pPr>
            <w:r>
              <w:rPr>
                <w:rStyle w:val="111"/>
                <w:color w:val="000000"/>
              </w:rPr>
              <w:t>Руководители групп, Бартеньева Е.В.</w:t>
            </w:r>
          </w:p>
        </w:tc>
      </w:tr>
      <w:tr w:rsidR="00D8684A" w:rsidTr="00DD741E">
        <w:trPr>
          <w:trHeight w:hRule="exact" w:val="1786"/>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3.7</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Заслушивание отчетов наставников и лиц, в отношении которых осуществляется наставничество, о проделанной работе</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FB01D4">
            <w:pPr>
              <w:pStyle w:val="a3"/>
              <w:framePr w:w="9941" w:wrap="notBeside" w:vAnchor="text" w:hAnchor="text" w:xAlign="center" w:y="1"/>
              <w:shd w:val="clear" w:color="auto" w:fill="auto"/>
              <w:spacing w:line="230" w:lineRule="exact"/>
              <w:ind w:left="120"/>
              <w:jc w:val="center"/>
            </w:pPr>
            <w:r>
              <w:rPr>
                <w:rStyle w:val="111"/>
                <w:color w:val="000000"/>
              </w:rPr>
              <w:t>Протоколы</w:t>
            </w:r>
          </w:p>
          <w:p w:rsidR="00D8684A" w:rsidRDefault="00D8684A" w:rsidP="00FB01D4">
            <w:pPr>
              <w:pStyle w:val="a3"/>
              <w:framePr w:w="9941" w:wrap="notBeside" w:vAnchor="text" w:hAnchor="text" w:xAlign="center" w:y="1"/>
              <w:shd w:val="clear" w:color="auto" w:fill="auto"/>
              <w:spacing w:before="60" w:after="0" w:line="230" w:lineRule="exact"/>
              <w:ind w:left="120"/>
              <w:jc w:val="center"/>
            </w:pPr>
            <w:r>
              <w:rPr>
                <w:rStyle w:val="111"/>
                <w:color w:val="000000"/>
              </w:rPr>
              <w:t>мероприятий</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FB01D4">
            <w:pPr>
              <w:pStyle w:val="a3"/>
              <w:framePr w:w="9941" w:wrap="notBeside" w:vAnchor="text" w:hAnchor="text" w:xAlign="center" w:y="1"/>
              <w:shd w:val="clear" w:color="auto" w:fill="auto"/>
              <w:spacing w:after="0" w:line="230" w:lineRule="exact"/>
              <w:ind w:left="120"/>
              <w:jc w:val="center"/>
            </w:pPr>
            <w:r>
              <w:rPr>
                <w:rStyle w:val="111"/>
                <w:color w:val="000000"/>
              </w:rPr>
              <w:t>2022- 2023</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4" w:lineRule="exact"/>
              <w:ind w:left="120"/>
              <w:jc w:val="center"/>
            </w:pPr>
            <w:r>
              <w:rPr>
                <w:rStyle w:val="111"/>
                <w:color w:val="000000"/>
              </w:rPr>
              <w:t>Зам.начальника по методической работе МКУ</w:t>
            </w:r>
          </w:p>
        </w:tc>
      </w:tr>
      <w:tr w:rsidR="00D8684A" w:rsidTr="00DD741E">
        <w:trPr>
          <w:trHeight w:hRule="exact" w:val="413"/>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0"/>
                <w:bCs w:val="0"/>
                <w:color w:val="000000"/>
              </w:rPr>
              <w:t>4.</w:t>
            </w:r>
          </w:p>
        </w:tc>
        <w:tc>
          <w:tcPr>
            <w:tcW w:w="7074" w:type="dxa"/>
            <w:gridSpan w:val="3"/>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3080"/>
              <w:jc w:val="left"/>
            </w:pPr>
            <w:r>
              <w:rPr>
                <w:rStyle w:val="110"/>
                <w:bCs w:val="0"/>
                <w:color w:val="000000"/>
              </w:rPr>
              <w:t>Завершение наставничества</w:t>
            </w:r>
          </w:p>
        </w:tc>
        <w:tc>
          <w:tcPr>
            <w:tcW w:w="2155" w:type="dxa"/>
            <w:tcBorders>
              <w:top w:val="single" w:sz="4" w:space="0" w:color="auto"/>
              <w:left w:val="nil"/>
              <w:bottom w:val="nil"/>
              <w:right w:val="single" w:sz="4" w:space="0" w:color="auto"/>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r>
      <w:tr w:rsidR="00D8684A" w:rsidTr="00DD741E">
        <w:trPr>
          <w:trHeight w:hRule="exact" w:val="1949"/>
          <w:jc w:val="center"/>
        </w:trPr>
        <w:tc>
          <w:tcPr>
            <w:tcW w:w="710" w:type="dxa"/>
            <w:tcBorders>
              <w:top w:val="single" w:sz="4" w:space="0" w:color="auto"/>
              <w:left w:val="single" w:sz="4" w:space="0" w:color="auto"/>
              <w:bottom w:val="single" w:sz="4" w:space="0" w:color="auto"/>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4.1</w:t>
            </w:r>
          </w:p>
        </w:tc>
        <w:tc>
          <w:tcPr>
            <w:tcW w:w="3278" w:type="dxa"/>
            <w:tcBorders>
              <w:top w:val="single" w:sz="4" w:space="0" w:color="auto"/>
              <w:left w:val="single" w:sz="4" w:space="0" w:color="auto"/>
              <w:bottom w:val="single" w:sz="4" w:space="0" w:color="auto"/>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Осуществлении контроля за завершением периода наставничества, проведение анкетирования лиц, в отношении которых осуществляется наставничество, с целью</w:t>
            </w:r>
          </w:p>
        </w:tc>
        <w:tc>
          <w:tcPr>
            <w:tcW w:w="2246" w:type="dxa"/>
            <w:tcBorders>
              <w:top w:val="single" w:sz="4" w:space="0" w:color="auto"/>
              <w:left w:val="single" w:sz="4" w:space="0" w:color="auto"/>
              <w:bottom w:val="single" w:sz="4" w:space="0" w:color="auto"/>
              <w:right w:val="nil"/>
            </w:tcBorders>
            <w:shd w:val="clear" w:color="auto" w:fill="FFFFFF"/>
            <w:hideMark/>
          </w:tcPr>
          <w:p w:rsidR="00D8684A" w:rsidRDefault="00D8684A" w:rsidP="00FB01D4">
            <w:pPr>
              <w:pStyle w:val="a3"/>
              <w:framePr w:w="9941" w:wrap="notBeside" w:vAnchor="text" w:hAnchor="text" w:xAlign="center" w:y="1"/>
              <w:shd w:val="clear" w:color="auto" w:fill="auto"/>
              <w:spacing w:after="120" w:line="230" w:lineRule="exact"/>
              <w:ind w:left="120"/>
              <w:jc w:val="center"/>
            </w:pPr>
            <w:r>
              <w:rPr>
                <w:rStyle w:val="111"/>
                <w:color w:val="000000"/>
              </w:rPr>
              <w:t>Анкеты</w:t>
            </w:r>
          </w:p>
          <w:p w:rsidR="00D8684A" w:rsidRDefault="00D8684A" w:rsidP="00FB01D4">
            <w:pPr>
              <w:pStyle w:val="a3"/>
              <w:framePr w:w="9941" w:wrap="notBeside" w:vAnchor="text" w:hAnchor="text" w:xAlign="center" w:y="1"/>
              <w:shd w:val="clear" w:color="auto" w:fill="auto"/>
              <w:spacing w:before="120" w:after="120" w:line="230" w:lineRule="exact"/>
              <w:ind w:left="120"/>
              <w:jc w:val="center"/>
            </w:pPr>
            <w:r>
              <w:rPr>
                <w:rStyle w:val="111"/>
                <w:color w:val="000000"/>
              </w:rPr>
              <w:t>Аналитические</w:t>
            </w:r>
          </w:p>
          <w:p w:rsidR="00D8684A" w:rsidRDefault="00D8684A" w:rsidP="00FB01D4">
            <w:pPr>
              <w:pStyle w:val="a3"/>
              <w:framePr w:w="9941" w:wrap="notBeside" w:vAnchor="text" w:hAnchor="text" w:xAlign="center" w:y="1"/>
              <w:shd w:val="clear" w:color="auto" w:fill="auto"/>
              <w:spacing w:before="120" w:after="0" w:line="230" w:lineRule="exact"/>
              <w:ind w:left="120"/>
              <w:jc w:val="center"/>
            </w:pPr>
            <w:r>
              <w:rPr>
                <w:rStyle w:val="111"/>
                <w:color w:val="000000"/>
              </w:rPr>
              <w:t>материалы</w:t>
            </w:r>
          </w:p>
        </w:tc>
        <w:tc>
          <w:tcPr>
            <w:tcW w:w="1550" w:type="dxa"/>
            <w:tcBorders>
              <w:top w:val="single" w:sz="4" w:space="0" w:color="auto"/>
              <w:left w:val="single" w:sz="4" w:space="0" w:color="auto"/>
              <w:bottom w:val="single" w:sz="4" w:space="0" w:color="auto"/>
              <w:right w:val="nil"/>
            </w:tcBorders>
            <w:shd w:val="clear" w:color="auto" w:fill="FFFFFF"/>
            <w:hideMark/>
          </w:tcPr>
          <w:p w:rsidR="00D8684A" w:rsidRDefault="005B1F68" w:rsidP="00FB01D4">
            <w:pPr>
              <w:pStyle w:val="a3"/>
              <w:framePr w:w="9941" w:wrap="notBeside" w:vAnchor="text" w:hAnchor="text" w:xAlign="center" w:y="1"/>
              <w:shd w:val="clear" w:color="auto" w:fill="auto"/>
              <w:spacing w:after="0" w:line="230" w:lineRule="exact"/>
              <w:ind w:left="120"/>
              <w:jc w:val="center"/>
            </w:pPr>
            <w:r>
              <w:rPr>
                <w:rStyle w:val="111"/>
                <w:color w:val="000000"/>
              </w:rPr>
              <w:t>2023</w:t>
            </w:r>
            <w:r w:rsidR="006E151C">
              <w:rPr>
                <w:rStyle w:val="111"/>
                <w:color w:val="000000"/>
              </w:rPr>
              <w:t>-202</w:t>
            </w:r>
            <w:r>
              <w:rPr>
                <w:rStyle w:val="111"/>
                <w:color w:val="000000"/>
              </w:rPr>
              <w:t>4</w:t>
            </w:r>
          </w:p>
        </w:tc>
        <w:tc>
          <w:tcPr>
            <w:tcW w:w="2155" w:type="dxa"/>
            <w:tcBorders>
              <w:top w:val="single" w:sz="4" w:space="0" w:color="auto"/>
              <w:left w:val="single" w:sz="4" w:space="0" w:color="auto"/>
              <w:bottom w:val="single" w:sz="4" w:space="0" w:color="auto"/>
              <w:right w:val="single" w:sz="4" w:space="0" w:color="auto"/>
            </w:tcBorders>
            <w:shd w:val="clear" w:color="auto" w:fill="FFFFFF"/>
            <w:hideMark/>
          </w:tcPr>
          <w:p w:rsidR="00D8684A" w:rsidRDefault="006E151C" w:rsidP="00FB01D4">
            <w:pPr>
              <w:pStyle w:val="a3"/>
              <w:framePr w:w="9941" w:wrap="notBeside" w:vAnchor="text" w:hAnchor="text" w:xAlign="center" w:y="1"/>
              <w:shd w:val="clear" w:color="auto" w:fill="auto"/>
              <w:spacing w:after="0" w:line="278" w:lineRule="exact"/>
              <w:ind w:left="120"/>
              <w:jc w:val="center"/>
            </w:pPr>
            <w:r>
              <w:rPr>
                <w:rStyle w:val="111"/>
                <w:color w:val="000000"/>
              </w:rPr>
              <w:t>Зам.начальника по методической работе МКУ</w:t>
            </w:r>
          </w:p>
        </w:tc>
      </w:tr>
    </w:tbl>
    <w:p w:rsidR="00D8684A" w:rsidRDefault="00D8684A" w:rsidP="00D8684A">
      <w:pPr>
        <w:rPr>
          <w:rFonts w:cs="Times New Roman"/>
          <w:color w:val="auto"/>
          <w:sz w:val="2"/>
          <w:szCs w:val="2"/>
        </w:rPr>
      </w:pPr>
    </w:p>
    <w:tbl>
      <w:tblPr>
        <w:tblW w:w="0" w:type="auto"/>
        <w:jc w:val="center"/>
        <w:tblLayout w:type="fixed"/>
        <w:tblCellMar>
          <w:left w:w="0" w:type="dxa"/>
          <w:right w:w="0" w:type="dxa"/>
        </w:tblCellMar>
        <w:tblLook w:val="04A0" w:firstRow="1" w:lastRow="0" w:firstColumn="1" w:lastColumn="0" w:noHBand="0" w:noVBand="1"/>
      </w:tblPr>
      <w:tblGrid>
        <w:gridCol w:w="710"/>
        <w:gridCol w:w="3278"/>
        <w:gridCol w:w="2246"/>
        <w:gridCol w:w="1550"/>
        <w:gridCol w:w="2155"/>
      </w:tblGrid>
      <w:tr w:rsidR="00D8684A" w:rsidTr="00DD741E">
        <w:trPr>
          <w:trHeight w:hRule="exact" w:val="686"/>
          <w:jc w:val="center"/>
        </w:trPr>
        <w:tc>
          <w:tcPr>
            <w:tcW w:w="710" w:type="dxa"/>
            <w:tcBorders>
              <w:top w:val="single" w:sz="4" w:space="0" w:color="auto"/>
              <w:left w:val="single" w:sz="4" w:space="0" w:color="auto"/>
              <w:bottom w:val="nil"/>
              <w:right w:val="nil"/>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8" w:lineRule="exact"/>
              <w:ind w:left="120"/>
              <w:jc w:val="left"/>
            </w:pPr>
            <w:r>
              <w:rPr>
                <w:rStyle w:val="111"/>
                <w:color w:val="000000"/>
              </w:rPr>
              <w:t>выявления эффективности работы с ними наставников</w:t>
            </w:r>
          </w:p>
        </w:tc>
        <w:tc>
          <w:tcPr>
            <w:tcW w:w="2246" w:type="dxa"/>
            <w:tcBorders>
              <w:top w:val="single" w:sz="4" w:space="0" w:color="auto"/>
              <w:left w:val="single" w:sz="4" w:space="0" w:color="auto"/>
              <w:bottom w:val="nil"/>
              <w:right w:val="nil"/>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c>
          <w:tcPr>
            <w:tcW w:w="1550" w:type="dxa"/>
            <w:tcBorders>
              <w:top w:val="single" w:sz="4" w:space="0" w:color="auto"/>
              <w:left w:val="single" w:sz="4" w:space="0" w:color="auto"/>
              <w:bottom w:val="nil"/>
              <w:right w:val="nil"/>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c>
          <w:tcPr>
            <w:tcW w:w="2155" w:type="dxa"/>
            <w:tcBorders>
              <w:top w:val="single" w:sz="4" w:space="0" w:color="auto"/>
              <w:left w:val="single" w:sz="4" w:space="0" w:color="auto"/>
              <w:bottom w:val="nil"/>
              <w:right w:val="single" w:sz="4" w:space="0" w:color="auto"/>
            </w:tcBorders>
            <w:shd w:val="clear" w:color="auto" w:fill="FFFFFF"/>
          </w:tcPr>
          <w:p w:rsidR="00D8684A" w:rsidRDefault="00D8684A" w:rsidP="00DD741E">
            <w:pPr>
              <w:framePr w:w="9941" w:wrap="notBeside" w:vAnchor="text" w:hAnchor="text" w:xAlign="center" w:y="1"/>
              <w:rPr>
                <w:rFonts w:cs="Times New Roman"/>
                <w:color w:val="auto"/>
                <w:sz w:val="10"/>
                <w:szCs w:val="10"/>
              </w:rPr>
            </w:pPr>
          </w:p>
        </w:tc>
      </w:tr>
      <w:tr w:rsidR="00D8684A" w:rsidTr="00DD741E">
        <w:trPr>
          <w:trHeight w:hRule="exact" w:val="5218"/>
          <w:jc w:val="center"/>
        </w:trPr>
        <w:tc>
          <w:tcPr>
            <w:tcW w:w="710"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4.2</w:t>
            </w:r>
          </w:p>
        </w:tc>
        <w:tc>
          <w:tcPr>
            <w:tcW w:w="3278" w:type="dxa"/>
            <w:tcBorders>
              <w:top w:val="single" w:sz="4" w:space="0" w:color="auto"/>
              <w:left w:val="single" w:sz="4" w:space="0" w:color="auto"/>
              <w:bottom w:val="nil"/>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ind w:left="120"/>
              <w:jc w:val="left"/>
            </w:pPr>
            <w:r>
              <w:rPr>
                <w:rStyle w:val="111"/>
                <w:color w:val="000000"/>
              </w:rPr>
              <w:t>Индивидуальные собеседования с наставниками и лицами, в отношении которых осуществляется наставничество</w:t>
            </w:r>
          </w:p>
        </w:tc>
        <w:tc>
          <w:tcPr>
            <w:tcW w:w="2246" w:type="dxa"/>
            <w:tcBorders>
              <w:top w:val="single" w:sz="4" w:space="0" w:color="auto"/>
              <w:left w:val="single" w:sz="4" w:space="0" w:color="auto"/>
              <w:bottom w:val="nil"/>
              <w:right w:val="nil"/>
            </w:tcBorders>
            <w:shd w:val="clear" w:color="auto" w:fill="FFFFFF"/>
            <w:hideMark/>
          </w:tcPr>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Фиксация</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перспектив</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развития</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деятельности</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наставника и лица,</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в отношении</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которого</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осуществлялось</w:t>
            </w:r>
          </w:p>
          <w:p w:rsidR="00D8684A" w:rsidRDefault="00D8684A" w:rsidP="003745D3">
            <w:pPr>
              <w:pStyle w:val="a3"/>
              <w:framePr w:w="9941" w:wrap="notBeside" w:vAnchor="text" w:hAnchor="text" w:xAlign="center" w:y="1"/>
              <w:shd w:val="clear" w:color="auto" w:fill="auto"/>
              <w:spacing w:line="274" w:lineRule="exact"/>
              <w:ind w:left="120"/>
              <w:jc w:val="center"/>
            </w:pPr>
            <w:r>
              <w:rPr>
                <w:rStyle w:val="111"/>
                <w:color w:val="000000"/>
              </w:rPr>
              <w:t>наставничество</w:t>
            </w:r>
          </w:p>
          <w:p w:rsidR="00D8684A" w:rsidRDefault="00D8684A" w:rsidP="003745D3">
            <w:pPr>
              <w:pStyle w:val="a3"/>
              <w:framePr w:w="9941" w:wrap="notBeside" w:vAnchor="text" w:hAnchor="text" w:xAlign="center" w:y="1"/>
              <w:shd w:val="clear" w:color="auto" w:fill="auto"/>
              <w:spacing w:before="60" w:after="0" w:line="274" w:lineRule="exact"/>
              <w:ind w:left="120"/>
              <w:jc w:val="center"/>
            </w:pPr>
            <w:r>
              <w:rPr>
                <w:rStyle w:val="111"/>
                <w:color w:val="000000"/>
              </w:rPr>
              <w:t>Рекомендации по</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дальнейшему</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повышению</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профессионального</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мастерства лиц, в</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отношении</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которых</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осуществляется</w:t>
            </w:r>
          </w:p>
          <w:p w:rsidR="00D8684A" w:rsidRDefault="00D8684A" w:rsidP="003745D3">
            <w:pPr>
              <w:pStyle w:val="a3"/>
              <w:framePr w:w="9941" w:wrap="notBeside" w:vAnchor="text" w:hAnchor="text" w:xAlign="center" w:y="1"/>
              <w:shd w:val="clear" w:color="auto" w:fill="auto"/>
              <w:spacing w:after="0" w:line="274" w:lineRule="exact"/>
              <w:ind w:left="120"/>
              <w:jc w:val="center"/>
            </w:pPr>
            <w:r>
              <w:rPr>
                <w:rStyle w:val="111"/>
                <w:color w:val="000000"/>
              </w:rPr>
              <w:t>наставничество</w:t>
            </w:r>
          </w:p>
        </w:tc>
        <w:tc>
          <w:tcPr>
            <w:tcW w:w="1550" w:type="dxa"/>
            <w:tcBorders>
              <w:top w:val="single" w:sz="4" w:space="0" w:color="auto"/>
              <w:left w:val="single" w:sz="4" w:space="0" w:color="auto"/>
              <w:bottom w:val="nil"/>
              <w:right w:val="nil"/>
            </w:tcBorders>
            <w:shd w:val="clear" w:color="auto" w:fill="FFFFFF"/>
            <w:hideMark/>
          </w:tcPr>
          <w:p w:rsidR="00D8684A" w:rsidRDefault="006F726C" w:rsidP="003745D3">
            <w:pPr>
              <w:pStyle w:val="a3"/>
              <w:framePr w:w="9941" w:wrap="notBeside" w:vAnchor="text" w:hAnchor="text" w:xAlign="center" w:y="1"/>
              <w:shd w:val="clear" w:color="auto" w:fill="auto"/>
              <w:spacing w:before="180" w:after="0" w:line="230" w:lineRule="exact"/>
              <w:ind w:left="120"/>
              <w:jc w:val="center"/>
            </w:pPr>
            <w:r>
              <w:rPr>
                <w:rStyle w:val="111"/>
                <w:color w:val="000000"/>
              </w:rPr>
              <w:t>2023-2024</w:t>
            </w:r>
          </w:p>
        </w:tc>
        <w:tc>
          <w:tcPr>
            <w:tcW w:w="2155" w:type="dxa"/>
            <w:tcBorders>
              <w:top w:val="single" w:sz="4" w:space="0" w:color="auto"/>
              <w:left w:val="single" w:sz="4" w:space="0" w:color="auto"/>
              <w:bottom w:val="nil"/>
              <w:right w:val="single" w:sz="4" w:space="0" w:color="auto"/>
            </w:tcBorders>
            <w:shd w:val="clear" w:color="auto" w:fill="FFFFFF"/>
            <w:hideMark/>
          </w:tcPr>
          <w:p w:rsidR="00D8684A" w:rsidRDefault="0098478E" w:rsidP="003745D3">
            <w:pPr>
              <w:pStyle w:val="a3"/>
              <w:framePr w:w="9941" w:wrap="notBeside" w:vAnchor="text" w:hAnchor="text" w:xAlign="center" w:y="1"/>
              <w:shd w:val="clear" w:color="auto" w:fill="auto"/>
              <w:spacing w:after="0" w:line="274" w:lineRule="exact"/>
              <w:ind w:left="120"/>
              <w:jc w:val="center"/>
            </w:pPr>
            <w:r>
              <w:rPr>
                <w:rStyle w:val="111"/>
                <w:color w:val="000000"/>
              </w:rPr>
              <w:t>Комиссия при МКУ</w:t>
            </w:r>
          </w:p>
        </w:tc>
      </w:tr>
      <w:tr w:rsidR="00D8684A" w:rsidTr="00DD741E">
        <w:trPr>
          <w:trHeight w:hRule="exact" w:val="1363"/>
          <w:jc w:val="center"/>
        </w:trPr>
        <w:tc>
          <w:tcPr>
            <w:tcW w:w="710" w:type="dxa"/>
            <w:tcBorders>
              <w:top w:val="single" w:sz="4" w:space="0" w:color="auto"/>
              <w:left w:val="single" w:sz="4" w:space="0" w:color="auto"/>
              <w:bottom w:val="single" w:sz="4" w:space="0" w:color="auto"/>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30" w:lineRule="exact"/>
              <w:ind w:left="120"/>
              <w:jc w:val="left"/>
            </w:pPr>
            <w:r>
              <w:rPr>
                <w:rStyle w:val="111"/>
                <w:color w:val="000000"/>
              </w:rPr>
              <w:t>4.3</w:t>
            </w:r>
          </w:p>
        </w:tc>
        <w:tc>
          <w:tcPr>
            <w:tcW w:w="3278" w:type="dxa"/>
            <w:tcBorders>
              <w:top w:val="single" w:sz="4" w:space="0" w:color="auto"/>
              <w:left w:val="single" w:sz="4" w:space="0" w:color="auto"/>
              <w:bottom w:val="single" w:sz="4" w:space="0" w:color="auto"/>
              <w:right w:val="nil"/>
            </w:tcBorders>
            <w:shd w:val="clear" w:color="auto" w:fill="FFFFFF"/>
            <w:hideMark/>
          </w:tcPr>
          <w:p w:rsidR="00D8684A" w:rsidRDefault="00D8684A" w:rsidP="00DD741E">
            <w:pPr>
              <w:pStyle w:val="a3"/>
              <w:framePr w:w="9941" w:wrap="notBeside" w:vAnchor="text" w:hAnchor="text" w:xAlign="center" w:y="1"/>
              <w:shd w:val="clear" w:color="auto" w:fill="auto"/>
              <w:spacing w:after="0" w:line="274" w:lineRule="exact"/>
            </w:pPr>
            <w:r>
              <w:rPr>
                <w:rStyle w:val="111"/>
                <w:color w:val="000000"/>
              </w:rPr>
              <w:t>Определение мер поощрения наставников, добившихся положительных результатов в области наставничества</w:t>
            </w:r>
          </w:p>
        </w:tc>
        <w:tc>
          <w:tcPr>
            <w:tcW w:w="2246" w:type="dxa"/>
            <w:tcBorders>
              <w:top w:val="single" w:sz="4" w:space="0" w:color="auto"/>
              <w:left w:val="single" w:sz="4" w:space="0" w:color="auto"/>
              <w:bottom w:val="single" w:sz="4" w:space="0" w:color="auto"/>
              <w:right w:val="nil"/>
            </w:tcBorders>
            <w:shd w:val="clear" w:color="auto" w:fill="FFFFFF"/>
            <w:hideMark/>
          </w:tcPr>
          <w:p w:rsidR="00D8684A" w:rsidRDefault="0098478E" w:rsidP="003745D3">
            <w:pPr>
              <w:pStyle w:val="a3"/>
              <w:framePr w:w="9941" w:wrap="notBeside" w:vAnchor="text" w:hAnchor="text" w:xAlign="center" w:y="1"/>
              <w:shd w:val="clear" w:color="auto" w:fill="auto"/>
              <w:spacing w:after="0" w:line="230" w:lineRule="exact"/>
              <w:ind w:left="120"/>
              <w:jc w:val="center"/>
            </w:pPr>
            <w:r>
              <w:rPr>
                <w:rStyle w:val="111"/>
                <w:color w:val="000000"/>
              </w:rPr>
              <w:t>Приказ по</w:t>
            </w:r>
            <w:r w:rsidR="003745D3">
              <w:rPr>
                <w:rStyle w:val="111"/>
                <w:color w:val="000000"/>
              </w:rPr>
              <w:t xml:space="preserve"> </w:t>
            </w:r>
            <w:r>
              <w:rPr>
                <w:rStyle w:val="111"/>
                <w:color w:val="000000"/>
              </w:rPr>
              <w:t>МКУ</w:t>
            </w:r>
          </w:p>
        </w:tc>
        <w:tc>
          <w:tcPr>
            <w:tcW w:w="1550" w:type="dxa"/>
            <w:tcBorders>
              <w:top w:val="single" w:sz="4" w:space="0" w:color="auto"/>
              <w:left w:val="single" w:sz="4" w:space="0" w:color="auto"/>
              <w:bottom w:val="single" w:sz="4" w:space="0" w:color="auto"/>
              <w:right w:val="nil"/>
            </w:tcBorders>
            <w:shd w:val="clear" w:color="auto" w:fill="FFFFFF"/>
            <w:hideMark/>
          </w:tcPr>
          <w:p w:rsidR="00D8684A" w:rsidRDefault="006F726C" w:rsidP="003745D3">
            <w:pPr>
              <w:pStyle w:val="a3"/>
              <w:framePr w:w="9941" w:wrap="notBeside" w:vAnchor="text" w:hAnchor="text" w:xAlign="center" w:y="1"/>
              <w:shd w:val="clear" w:color="auto" w:fill="auto"/>
              <w:spacing w:after="0" w:line="230" w:lineRule="exact"/>
              <w:ind w:left="120"/>
              <w:jc w:val="center"/>
            </w:pPr>
            <w:r>
              <w:rPr>
                <w:rStyle w:val="111"/>
                <w:color w:val="000000"/>
              </w:rPr>
              <w:t>2023-2024</w:t>
            </w:r>
          </w:p>
        </w:tc>
        <w:tc>
          <w:tcPr>
            <w:tcW w:w="2155" w:type="dxa"/>
            <w:tcBorders>
              <w:top w:val="single" w:sz="4" w:space="0" w:color="auto"/>
              <w:left w:val="single" w:sz="4" w:space="0" w:color="auto"/>
              <w:bottom w:val="single" w:sz="4" w:space="0" w:color="auto"/>
              <w:right w:val="single" w:sz="4" w:space="0" w:color="auto"/>
            </w:tcBorders>
            <w:shd w:val="clear" w:color="auto" w:fill="FFFFFF"/>
            <w:hideMark/>
          </w:tcPr>
          <w:p w:rsidR="00D8684A"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r>
              <w:rPr>
                <w:rStyle w:val="111"/>
                <w:color w:val="000000"/>
              </w:rPr>
              <w:t>Директора школ</w:t>
            </w: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rPr>
                <w:rStyle w:val="111"/>
                <w:color w:val="000000"/>
              </w:rPr>
            </w:pPr>
          </w:p>
          <w:p w:rsidR="0098478E" w:rsidRDefault="0098478E" w:rsidP="003745D3">
            <w:pPr>
              <w:pStyle w:val="a3"/>
              <w:framePr w:w="9941" w:wrap="notBeside" w:vAnchor="text" w:hAnchor="text" w:xAlign="center" w:y="1"/>
              <w:shd w:val="clear" w:color="auto" w:fill="auto"/>
              <w:spacing w:after="180" w:line="230" w:lineRule="exact"/>
              <w:ind w:left="120"/>
              <w:jc w:val="center"/>
            </w:pPr>
          </w:p>
        </w:tc>
      </w:tr>
    </w:tbl>
    <w:p w:rsidR="00FF6D85" w:rsidRDefault="00FF6D85" w:rsidP="00D8684A">
      <w:pPr>
        <w:pStyle w:val="a3"/>
        <w:shd w:val="clear" w:color="auto" w:fill="auto"/>
        <w:spacing w:after="0" w:line="240" w:lineRule="auto"/>
        <w:ind w:right="20" w:firstLine="700"/>
        <w:rPr>
          <w:color w:val="000000"/>
          <w:shd w:val="clear" w:color="auto" w:fill="FFFFFF"/>
        </w:rPr>
      </w:pPr>
    </w:p>
    <w:p w:rsidR="0098478E" w:rsidRDefault="00E021BD" w:rsidP="00FF6D85">
      <w:pPr>
        <w:shd w:val="clear" w:color="auto" w:fill="FFFFFF"/>
        <w:spacing w:line="294" w:lineRule="atLeast"/>
        <w:rPr>
          <w:rFonts w:ascii="Times New Roman" w:hAnsi="Times New Roman" w:cs="Times New Roman"/>
          <w:b/>
          <w:bCs/>
          <w:sz w:val="27"/>
          <w:szCs w:val="27"/>
        </w:rPr>
      </w:pPr>
      <w:r>
        <w:rPr>
          <w:rFonts w:ascii="Times New Roman" w:hAnsi="Times New Roman" w:cs="Times New Roman"/>
          <w:sz w:val="27"/>
          <w:szCs w:val="27"/>
          <w:shd w:val="clear" w:color="auto" w:fill="FFFFFF"/>
        </w:rPr>
        <w:t xml:space="preserve">                             </w:t>
      </w:r>
      <w:r w:rsidRPr="00E021BD">
        <w:rPr>
          <w:rFonts w:ascii="Times New Roman" w:hAnsi="Times New Roman" w:cs="Times New Roman"/>
          <w:b/>
          <w:bCs/>
          <w:sz w:val="27"/>
          <w:szCs w:val="27"/>
        </w:rPr>
        <w:t xml:space="preserve"> </w:t>
      </w: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98478E" w:rsidRDefault="0098478E" w:rsidP="00FF6D85">
      <w:pPr>
        <w:shd w:val="clear" w:color="auto" w:fill="FFFFFF"/>
        <w:spacing w:line="294" w:lineRule="atLeast"/>
        <w:rPr>
          <w:rFonts w:ascii="Times New Roman" w:hAnsi="Times New Roman" w:cs="Times New Roman"/>
          <w:b/>
          <w:bCs/>
          <w:sz w:val="27"/>
          <w:szCs w:val="27"/>
        </w:rPr>
      </w:pPr>
    </w:p>
    <w:p w:rsidR="00FF6D85" w:rsidRPr="00D8684A" w:rsidRDefault="00FF6D85" w:rsidP="00D8684A">
      <w:pPr>
        <w:pStyle w:val="a3"/>
        <w:shd w:val="clear" w:color="auto" w:fill="auto"/>
        <w:spacing w:after="0" w:line="240" w:lineRule="auto"/>
        <w:ind w:right="20" w:firstLine="700"/>
        <w:rPr>
          <w:color w:val="000000"/>
          <w:shd w:val="clear" w:color="auto" w:fill="FFFFFF"/>
        </w:rPr>
        <w:sectPr w:rsidR="00FF6D85" w:rsidRPr="00D8684A">
          <w:type w:val="continuous"/>
          <w:pgSz w:w="11909" w:h="16838"/>
          <w:pgMar w:top="1576" w:right="1130" w:bottom="1859" w:left="1130" w:header="0" w:footer="3" w:gutter="0"/>
          <w:cols w:space="720"/>
        </w:sectPr>
      </w:pPr>
    </w:p>
    <w:p w:rsidR="006F726C" w:rsidRPr="006F726C" w:rsidRDefault="006F726C" w:rsidP="006F726C">
      <w:pPr>
        <w:pStyle w:val="a3"/>
        <w:shd w:val="clear" w:color="auto" w:fill="auto"/>
        <w:spacing w:after="0" w:line="240" w:lineRule="auto"/>
        <w:ind w:right="20"/>
        <w:jc w:val="right"/>
        <w:rPr>
          <w:sz w:val="24"/>
          <w:szCs w:val="28"/>
        </w:rPr>
      </w:pPr>
      <w:r w:rsidRPr="006F726C">
        <w:rPr>
          <w:sz w:val="24"/>
          <w:szCs w:val="28"/>
        </w:rPr>
        <w:lastRenderedPageBreak/>
        <w:t>Приложение</w:t>
      </w:r>
    </w:p>
    <w:p w:rsidR="00BC6C9A" w:rsidRPr="00BC6C9A" w:rsidRDefault="006F726C" w:rsidP="00BC6C9A">
      <w:pPr>
        <w:pStyle w:val="a3"/>
        <w:shd w:val="clear" w:color="auto" w:fill="auto"/>
        <w:spacing w:after="0" w:line="240" w:lineRule="auto"/>
        <w:ind w:right="20"/>
        <w:jc w:val="center"/>
        <w:rPr>
          <w:b/>
          <w:sz w:val="28"/>
          <w:szCs w:val="28"/>
        </w:rPr>
      </w:pPr>
      <w:r w:rsidRPr="00BC6C9A">
        <w:rPr>
          <w:b/>
          <w:sz w:val="28"/>
          <w:szCs w:val="28"/>
        </w:rPr>
        <w:t>Методические рекомендации</w:t>
      </w:r>
    </w:p>
    <w:p w:rsidR="00BC6C9A" w:rsidRPr="00BC6C9A" w:rsidRDefault="00BC6C9A" w:rsidP="00BC6C9A">
      <w:pPr>
        <w:pStyle w:val="a3"/>
        <w:shd w:val="clear" w:color="auto" w:fill="auto"/>
        <w:spacing w:after="0" w:line="240" w:lineRule="auto"/>
        <w:ind w:right="20"/>
        <w:jc w:val="center"/>
        <w:rPr>
          <w:sz w:val="28"/>
          <w:szCs w:val="28"/>
        </w:rPr>
      </w:pPr>
      <w:r w:rsidRPr="00BC6C9A">
        <w:rPr>
          <w:b/>
          <w:sz w:val="28"/>
          <w:szCs w:val="28"/>
          <w:shd w:val="clear" w:color="auto" w:fill="FFFFFF"/>
        </w:rPr>
        <w:t>Организация наставничества в школе</w:t>
      </w:r>
    </w:p>
    <w:p w:rsidR="00BC6C9A" w:rsidRPr="00BC6C9A" w:rsidRDefault="00BC6C9A" w:rsidP="00BC6C9A">
      <w:pPr>
        <w:spacing w:line="276" w:lineRule="auto"/>
        <w:jc w:val="center"/>
        <w:rPr>
          <w:rFonts w:ascii="Times New Roman" w:hAnsi="Times New Roman" w:cs="Times New Roman"/>
          <w:b/>
          <w:sz w:val="28"/>
          <w:szCs w:val="28"/>
          <w:shd w:val="clear" w:color="auto" w:fill="FFFFFF"/>
        </w:rPr>
      </w:pPr>
      <w:r w:rsidRPr="00BC6C9A">
        <w:rPr>
          <w:rFonts w:ascii="Times New Roman" w:hAnsi="Times New Roman" w:cs="Times New Roman"/>
          <w:b/>
          <w:sz w:val="28"/>
          <w:szCs w:val="28"/>
          <w:shd w:val="clear" w:color="auto" w:fill="FFFFFF"/>
        </w:rPr>
        <w:t>с моло</w:t>
      </w:r>
      <w:r w:rsidR="0098478E">
        <w:rPr>
          <w:rFonts w:ascii="Times New Roman" w:hAnsi="Times New Roman" w:cs="Times New Roman"/>
          <w:b/>
          <w:sz w:val="28"/>
          <w:szCs w:val="28"/>
          <w:shd w:val="clear" w:color="auto" w:fill="FFFFFF"/>
        </w:rPr>
        <w:t xml:space="preserve">дыми педагогами  </w:t>
      </w:r>
    </w:p>
    <w:p w:rsidR="00BC6C9A" w:rsidRPr="00BC6C9A" w:rsidRDefault="00BC6C9A" w:rsidP="00BC6C9A">
      <w:pPr>
        <w:spacing w:line="276" w:lineRule="auto"/>
        <w:jc w:val="center"/>
        <w:rPr>
          <w:rFonts w:ascii="Times New Roman" w:hAnsi="Times New Roman" w:cs="Times New Roman"/>
          <w:b/>
          <w:sz w:val="28"/>
          <w:szCs w:val="28"/>
          <w:shd w:val="clear" w:color="auto" w:fill="FFFFFF"/>
        </w:rPr>
      </w:pPr>
      <w:r w:rsidRPr="00BC6C9A">
        <w:rPr>
          <w:rFonts w:ascii="Times New Roman" w:hAnsi="Times New Roman" w:cs="Times New Roman"/>
          <w:b/>
          <w:sz w:val="28"/>
          <w:szCs w:val="28"/>
          <w:shd w:val="clear" w:color="auto" w:fill="FFFFFF"/>
        </w:rPr>
        <w:t xml:space="preserve">на этапе внедрения </w:t>
      </w:r>
      <w:r w:rsidR="006F726C" w:rsidRPr="00BC6C9A">
        <w:rPr>
          <w:rFonts w:ascii="Times New Roman" w:hAnsi="Times New Roman" w:cs="Times New Roman"/>
          <w:b/>
          <w:sz w:val="28"/>
          <w:szCs w:val="28"/>
          <w:shd w:val="clear" w:color="auto" w:fill="FFFFFF"/>
        </w:rPr>
        <w:t>формы Модели</w:t>
      </w:r>
      <w:r w:rsidRPr="00BC6C9A">
        <w:rPr>
          <w:rFonts w:ascii="Times New Roman" w:hAnsi="Times New Roman" w:cs="Times New Roman"/>
          <w:b/>
          <w:sz w:val="28"/>
          <w:szCs w:val="28"/>
          <w:shd w:val="clear" w:color="auto" w:fill="FFFFFF"/>
        </w:rPr>
        <w:t xml:space="preserve">   наставничества</w:t>
      </w:r>
    </w:p>
    <w:p w:rsidR="00BC6C9A" w:rsidRPr="00BC6C9A" w:rsidRDefault="00BC6C9A" w:rsidP="00BC6C9A">
      <w:pPr>
        <w:spacing w:line="276" w:lineRule="auto"/>
        <w:jc w:val="center"/>
        <w:rPr>
          <w:rFonts w:ascii="Times New Roman" w:hAnsi="Times New Roman" w:cs="Times New Roman"/>
          <w:b/>
          <w:sz w:val="28"/>
          <w:szCs w:val="28"/>
          <w:shd w:val="clear" w:color="auto" w:fill="FFFFFF"/>
        </w:rPr>
      </w:pPr>
      <w:r w:rsidRPr="00BC6C9A">
        <w:rPr>
          <w:rFonts w:ascii="Times New Roman" w:hAnsi="Times New Roman" w:cs="Times New Roman"/>
          <w:b/>
          <w:sz w:val="28"/>
          <w:szCs w:val="28"/>
          <w:shd w:val="clear" w:color="auto" w:fill="FFFFFF"/>
        </w:rPr>
        <w:t>«Учитель   -   Учитель»</w:t>
      </w:r>
    </w:p>
    <w:p w:rsidR="00BC6C9A" w:rsidRPr="00BC6C9A" w:rsidRDefault="00BC6C9A" w:rsidP="00BC6C9A">
      <w:pPr>
        <w:rPr>
          <w:rFonts w:ascii="Times New Roman" w:hAnsi="Times New Roman" w:cs="Times New Roman"/>
          <w:bCs/>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b/>
          <w:bCs/>
        </w:rPr>
        <w:t xml:space="preserve">Наставничество </w:t>
      </w:r>
      <w:r w:rsidRPr="00BC6C9A">
        <w:rPr>
          <w:rFonts w:ascii="Times New Roman" w:hAnsi="Times New Roman" w:cs="Times New Roman"/>
          <w:bCs/>
        </w:rPr>
        <w:t xml:space="preserve">- </w:t>
      </w:r>
      <w:r w:rsidRPr="00BC6C9A">
        <w:rPr>
          <w:rFonts w:ascii="Times New Roman" w:hAnsi="Times New Roman" w:cs="Times New Roman"/>
        </w:rPr>
        <w:t>этот метод адаптации к профессии может осуществляться на любом этапе профессиональной карьеры;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•наставничество направлено на становление и повышение профессионализма в любой сфере практической деятельности;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•это одна из эффективных форм профессионального обучения, имеющая «обратную связь»;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•наставник может координировать, стимулировать адаптационный процесс, управлять им, используя дополнительно любые другие методы обучения.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Перечисленные признаки подтверждают значимость этого метода профессионального становления личности, его действенность и образовательную ценность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ЭТАПЫ ВЗАИМОДЕЙСТВИЯ</w:t>
      </w: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НАСТАВНИКА И МОЛОДОГО СПЕЦИАЛИСТА</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Можно выделить следующие этапы взаимодействия наставника и молодого специалиста: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1. Прогностический: определение целей взаимодействий, выстраивание </w:t>
      </w:r>
      <w:r w:rsidR="003745D3" w:rsidRPr="00BC6C9A">
        <w:rPr>
          <w:rFonts w:ascii="Times New Roman" w:hAnsi="Times New Roman" w:cs="Times New Roman"/>
        </w:rPr>
        <w:t>отношений</w:t>
      </w:r>
      <w:r w:rsidR="003745D3" w:rsidRPr="00BC6C9A">
        <w:rPr>
          <w:rFonts w:ascii="Times New Roman" w:hAnsi="Times New Roman" w:cs="Times New Roman"/>
          <w:color w:val="auto"/>
        </w:rPr>
        <w:t> </w:t>
      </w:r>
      <w:r w:rsidR="003745D3" w:rsidRPr="003745D3">
        <w:rPr>
          <w:rFonts w:ascii="Times New Roman" w:hAnsi="Times New Roman" w:cs="Times New Roman"/>
          <w:color w:val="auto"/>
        </w:rPr>
        <w:t>взаимопонимания</w:t>
      </w:r>
      <w:r w:rsidR="003745D3" w:rsidRPr="00BC6C9A">
        <w:rPr>
          <w:rFonts w:ascii="Times New Roman" w:hAnsi="Times New Roman" w:cs="Times New Roman"/>
          <w:color w:val="auto"/>
        </w:rPr>
        <w:t xml:space="preserve"> </w:t>
      </w:r>
      <w:r w:rsidR="003745D3" w:rsidRPr="00BC6C9A">
        <w:rPr>
          <w:rFonts w:ascii="Times New Roman" w:hAnsi="Times New Roman" w:cs="Times New Roman"/>
        </w:rPr>
        <w:t>и</w:t>
      </w:r>
      <w:r w:rsidRPr="00BC6C9A">
        <w:rPr>
          <w:rFonts w:ascii="Times New Roman" w:hAnsi="Times New Roman" w:cs="Times New Roman"/>
        </w:rPr>
        <w:t xml:space="preserve"> доверия, определение круга обязанностей, полномочий субъектов, выявление недостатков в умениях и навыках молодого специалиста.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2. Практический: разработка и реализация программы адаптации, корректировка профессиональных умений молодого специалиста.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3. Аналитический: определение уровня профессиональной адаптации молодого специалиста и степени его готовности к выполнению своих функциональных обязанностей.</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КОМПОНЕНТЫ СИСТЕМЫ НАСТАВНИЧЕСТВА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Система наставничества складывается из четырех взаимообусловленных компонентов: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1. Заинтересованность организации–работодателя в профессиональном росте сотрудников.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2. Конкретные цели, задачи, программы деятельности субъектов, включенных в систему наставничества.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3. Процесс профессиональной адаптации молодого специалиста.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4. Межличностное общение между наставником и обучаемым в процессе взаимодействия.</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ПРЕИМУЩЕСТВА НАСТАВНИЧЕСТВА</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КАК МЕТОДА ПРОФЕССИОНАЛЬНОЙ АДАПТАЦИИ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Традиционно используются следующие формы обучения преподавателей:</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–обучение без отрыва от основной работы;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–научно-исследовательская работа;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–обучение по собственной программе, основанное на личном опыте и практике;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–обучение на контрактной основе;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w:t>
      </w:r>
      <w:r w:rsidRPr="00BC6C9A">
        <w:t xml:space="preserve"> </w:t>
      </w:r>
      <w:r w:rsidRPr="00BC6C9A">
        <w:rPr>
          <w:rFonts w:ascii="Times New Roman" w:hAnsi="Times New Roman" w:cs="Times New Roman"/>
        </w:rPr>
        <w:t>заочное обучение на курсах переподготовки и повышения квалификации;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–участие в конференциях и семинарах;</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–командировки с целью обмена опытом и т. п. Наставничество как форма профессиональной адаптации и повышения квалификации педагога занимает среди этих форм обособленную позицию. Дело в том, что эта деятельность включает в себя все вышеперечисленные формы, дополняет их и наполняет новым смыслом –</w:t>
      </w:r>
      <w:r w:rsidRPr="00BC6C9A">
        <w:rPr>
          <w:rFonts w:ascii="Times New Roman" w:hAnsi="Times New Roman" w:cs="Times New Roman"/>
          <w:bCs/>
        </w:rPr>
        <w:t xml:space="preserve">оказание </w:t>
      </w:r>
      <w:r w:rsidRPr="00BC6C9A">
        <w:rPr>
          <w:rFonts w:ascii="Times New Roman" w:hAnsi="Times New Roman" w:cs="Times New Roman"/>
          <w:bCs/>
        </w:rPr>
        <w:lastRenderedPageBreak/>
        <w:t>профессиональной помощи и поддержки молодому учителю.</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rPr>
        <w:t xml:space="preserve">Преимущества этой формы организации помощи очевидны: педагогическое наставничество имеет более широкую направленность, менее теоретизированно, обладает большей гибкостью, отличается многообразием форм и методов работы с молодыми специалистами в условиях реальной трудовой деятельности. Кроме того, в этом процессе осуществляется тесный межличностный контакт наставника и воспитанника, анализ сильных и слабых профессиональных позиций конкретного молодого учителя, </w:t>
      </w:r>
      <w:r w:rsidR="003745D3" w:rsidRPr="00BC6C9A">
        <w:rPr>
          <w:rFonts w:ascii="Times New Roman" w:hAnsi="Times New Roman" w:cs="Times New Roman"/>
        </w:rPr>
        <w:t>а, следовательно</w:t>
      </w:r>
      <w:r w:rsidRPr="00BC6C9A">
        <w:rPr>
          <w:rFonts w:ascii="Times New Roman" w:hAnsi="Times New Roman" w:cs="Times New Roman"/>
        </w:rPr>
        <w:t>, и более строгий контроль за его практической деятельностью</w:t>
      </w:r>
      <w:r w:rsidRPr="00BC6C9A">
        <w:rPr>
          <w:rFonts w:ascii="Times New Roman" w:hAnsi="Times New Roman" w:cs="Times New Roman"/>
          <w:b/>
        </w:rPr>
        <w:t>.</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НАСТАВНИЧЕСТВО КАК ФОРМА САМОАНАЛИЗА ПЕДАГОГА-НАСТАВНИКА</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Необходимо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Принимая на себя обязанности наставника, педагог открывает для себя ряд преимуществ: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–во-первых, наставничество помогает опытному педагогу увидеть и наметить новые перспективы в сфере своей педагогической деятельности;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–во-вторых, при успешном осуществлении данных функций наставник ощущает свой вклад в систему профессиональной адаптации молодого учителя, получает удовлетворение от общения с педагогом-воспитанником;</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–в-третьих, настоящий наставник всегда должен стремиться к самосовершенствованию;</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–в-четвертых, выполнение функций наставника может (и должно!) помочь в развитии педагогической карьеры учителя, повышении его педагогической квалификации; способствует росту доверия к нему в педагогическом коллективе школы;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–в-пятых, поскольку наставничество носит субъект-субъектный характер, педагоги-наставники могут не только делиться собственным опытом с более молодыми коллегами, но также и учиться у них, расширять свой арсенал навыков и умений, осваивать современные технологии обучения, стили профессиональной деятельности и т. п. Главное – быть открытым для педагогических инноваций!</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РЕЗУЛЬТАТЫ НАСТАВНИЧЕСТВА</w:t>
      </w:r>
    </w:p>
    <w:p w:rsidR="00BC6C9A" w:rsidRPr="00BC6C9A" w:rsidRDefault="00BC6C9A" w:rsidP="00861B51">
      <w:pPr>
        <w:jc w:val="both"/>
        <w:rPr>
          <w:rFonts w:ascii="Times New Roman" w:hAnsi="Times New Roman" w:cs="Times New Roman"/>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Здесь нужно оговориться: рассуждать о пользе наставничества уместно лишь при условии, что эта работа ведется планомерно, системно и систематически, имеет конкретную практическую </w:t>
      </w:r>
      <w:r w:rsidRPr="00BC6C9A">
        <w:rPr>
          <w:rFonts w:ascii="Times New Roman" w:hAnsi="Times New Roman" w:cs="Times New Roman"/>
          <w:bCs/>
        </w:rPr>
        <w:t xml:space="preserve">цель </w:t>
      </w:r>
      <w:r w:rsidRPr="00BC6C9A">
        <w:rPr>
          <w:rFonts w:ascii="Times New Roman" w:hAnsi="Times New Roman" w:cs="Times New Roman"/>
        </w:rPr>
        <w:t xml:space="preserve">– </w:t>
      </w:r>
      <w:r w:rsidRPr="00BC6C9A">
        <w:rPr>
          <w:rFonts w:ascii="Times New Roman" w:hAnsi="Times New Roman" w:cs="Times New Roman"/>
          <w:bCs/>
        </w:rPr>
        <w:t xml:space="preserve">подготовить высококвалифицированного специалиста для работы в образовательном учреждении. </w:t>
      </w:r>
      <w:r w:rsidRPr="00BC6C9A">
        <w:rPr>
          <w:rFonts w:ascii="Times New Roman" w:hAnsi="Times New Roman" w:cs="Times New Roman"/>
        </w:rPr>
        <w:t>Достижение этой цели и будет являться реальной пользой для образовательного учреждения.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Наиболее ощутимыми результатами такой работы могут быть: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–во-первых, повышение квалификации и профессионального мастерства педагогического коллектива, его сплоченность, следование общим целям и интересам школы;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–во-вторых, развитие личностно ориентированных отношений между коллегами-учителями, способствующих эффективному оказанию помощи и поддержки в педагогической практике школы;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–в-третьих, формирование в школе такой категории педагогов, которая способна брать на себя ответственность за обучение молодых специалистов. Это самое ценное приобретение для школы, потому что наибольшей эффективности педагогическая деятельность достигает в тех образовательных учреждениях, которые сами «растят» свои </w:t>
      </w:r>
      <w:hyperlink r:id="rId10" w:history="1">
        <w:r w:rsidRPr="00BC6C9A">
          <w:rPr>
            <w:rStyle w:val="a7"/>
          </w:rPr>
          <w:t>педагогические кадры</w:t>
        </w:r>
      </w:hyperlink>
      <w:r w:rsidRPr="00BC6C9A">
        <w:rPr>
          <w:rFonts w:ascii="Times New Roman" w:hAnsi="Times New Roman" w:cs="Times New Roman"/>
        </w:rPr>
        <w:t>!</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lastRenderedPageBreak/>
        <w:t>ТРЕБОВАНИЯ К ПРОФЕССИОНАЛЬНОЙ</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КОМПЕТЕНТНОСТИ ПЕДАГОГА-НАСТАВНИКА</w:t>
      </w:r>
    </w:p>
    <w:p w:rsidR="00BC6C9A" w:rsidRPr="00BC6C9A" w:rsidRDefault="00BC6C9A" w:rsidP="00861B51">
      <w:pPr>
        <w:jc w:val="both"/>
        <w:rPr>
          <w:rFonts w:ascii="Times New Roman" w:hAnsi="Times New Roman" w:cs="Times New Roman"/>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1. Наставник обязан четко представлять цели своей деятельности, знать требования и потребности школы в этой сфере педагогической практики.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2. Наставник должен разрабатывать и предлагать оптимальную программу педагогической помощи каждому молодому педагогу, с учетом его индивидуальных особенностей, уровня профессионализма и коммуникативных навыков.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3. Наставник должен уметь наладить положительный межличностный контакт с каждым своим воспитанником, предложить конструктивные формы и методы взаимодействия.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4. Наставник осуществляет диагностирование, наблюдение, анализ и контроль за деятельностью своего подопечного.</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5. Наставник несет моральную и </w:t>
      </w:r>
      <w:hyperlink r:id="rId11" w:history="1">
        <w:r w:rsidRPr="00BC6C9A">
          <w:rPr>
            <w:rStyle w:val="a7"/>
          </w:rPr>
          <w:t>административную ответственность</w:t>
        </w:r>
      </w:hyperlink>
      <w:r w:rsidRPr="00BC6C9A">
        <w:rPr>
          <w:rFonts w:ascii="Times New Roman" w:hAnsi="Times New Roman" w:cs="Times New Roman"/>
        </w:rPr>
        <w:t> перед самим собой и руководством образовательного учреждения за подготовку молодого специалиста.</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rPr>
        <w:t>6. Наставник обязан быть образцом для подражания и в плане межличностных отношений, и в плане личной самоорганизации и профессиональной</w:t>
      </w:r>
      <w:r w:rsidRPr="00BC6C9A">
        <w:rPr>
          <w:rFonts w:ascii="Times New Roman" w:hAnsi="Times New Roman" w:cs="Times New Roman"/>
          <w:b/>
        </w:rPr>
        <w:t xml:space="preserve"> </w:t>
      </w:r>
      <w:r w:rsidRPr="00BC6C9A">
        <w:rPr>
          <w:rFonts w:ascii="Times New Roman" w:hAnsi="Times New Roman" w:cs="Times New Roman"/>
        </w:rPr>
        <w:t>компетентности.</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КАЧЕСТВА ПЕДАГОГА-НАСТАВНИКА</w:t>
      </w:r>
    </w:p>
    <w:p w:rsidR="00BC6C9A" w:rsidRPr="00BC6C9A" w:rsidRDefault="00BC6C9A" w:rsidP="00861B51">
      <w:pPr>
        <w:jc w:val="both"/>
        <w:rPr>
          <w:rFonts w:ascii="Times New Roman" w:hAnsi="Times New Roman" w:cs="Times New Roman"/>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Мы определили требования, которые должны предъявляться к работе педагога-наставника. Но для того чтобы наставник мог реально соблюдать их, необходимо выяснить, какими же качественными характеристиками он должен обладать.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1. Компетентность и опыт в сфере работы с людьми и в педагогической среде.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2. Знание особенностей своего образовательного учреждения, характера межличностных отношений, существующих в педагогическом коллективе.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3. Наставник – человек, пользующийся доверием руководства школы и коллег по работе, признанный всеми «профессионал».</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4. Умение эффективно организовывать общение, понимать другого человека, принимать чужие позиции, ценить чужие чувства.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5. Способность нестандартно, творчески организовывать процесс наставнической поддержки, предоставлять обучающемуся простор для самостоятельной деятельности.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6. Педагогическая рефлексия – способность к самоанализу; желание самосовершенствоваться, расширять свой кругозор.</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ВИДЫ НАСТАВНИЧЕСТВА</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Если в школе сформирована система наставничества, то и к назначению наставников подходят организованно, с позиции педагогической целесообразности. Здесь уместно сказать о двух видах наставничества – обязательном и желательном.</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Позиция «обязательного наставника» определяется целями развития образовательного учреждения. Наставники подобного рода являются подготовленными для этой деятельности педагогами. Они соблюдают интересы образовательного учреждения, организуют свою работу системно, ведут отчетность, обеспечивают анализ и контроль педагогической деятельности молодого учителя.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«Плюсом» такого рода наставнической помощи является безусловная поддержка наставнической деятельности педагога коллективом учителей и руководством школы; для организации наставнической помощи составляется и подписывается письменный договор между тремя сторонами (Педагогом-Наставником, Молодым Учителем и Образовательным Учреждением), где оговариваются обязанности всех сторон договора; для молодого специалиста открываются новые возможности на работе.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«Минус» заключается в том, что интересы наставника и подопечного могут вступать в </w:t>
      </w:r>
      <w:r w:rsidRPr="00BC6C9A">
        <w:rPr>
          <w:rFonts w:ascii="Times New Roman" w:hAnsi="Times New Roman" w:cs="Times New Roman"/>
        </w:rPr>
        <w:lastRenderedPageBreak/>
        <w:t>противоречие, директивное назначение наставника может вызвать достаточно прохладное его отношение к порученной работе.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Другой вид наставничества – «желательный наставник» – предполагает, прежде всего, учет интересов молодого учителя. Выбор наставника определяется именно его предпочтениями. Чаще всего этот вид наставничества является неформальной, неофициальной поддержкой молодого учителя со стороны симпатизирующего ему более опытного коллеги.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«Плюсом» этого вида наставничества является то, что наставников выбирают по их личным и профессиональным качествам чаще всего сами молодые учителя; обучающие программы строятся на основе интересов и потребностей подопечного; помощь наставника организуется на основе устной договоренности, стороны не связаны практически никакими условиями; помощь ориентирована на формирование позитивных взаимоотношений.</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rPr>
        <w:t>«Минусом» можно считать возможную неподготовленность наставников к такого рода деятельности; наставники могут не пользоваться поддержкой администрации школы; результат работы может не получить признания в педагогическом коллективе школы.</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УСЛОВИЯ НАЗНАЧЕНИЯ ПЕДАГОГОВ-НАСТАВНИКОВ</w:t>
      </w:r>
    </w:p>
    <w:p w:rsidR="00BC6C9A" w:rsidRPr="00BC6C9A" w:rsidRDefault="00BC6C9A" w:rsidP="00861B51">
      <w:pPr>
        <w:jc w:val="both"/>
        <w:rPr>
          <w:rFonts w:ascii="Times New Roman" w:hAnsi="Times New Roman" w:cs="Times New Roman"/>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Как правило, назначение педагогов-наставников осуществляет администрация школы. Однако нельзя пренебрегать советом психолога, который поможет правильно сформировать пару «наставник – подопечный» на основе их психологической совместимости (это можно сделать с помощью элементарного тестирования). Стоит прислушаться и к мнению молодого учителя. Кроме того, при назначении наставника необходимо учитывать следующие показатели: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–место жительства: хорошо, если наставник и молодой учитель проживают недалеко друг от друга, общение в неформальной обстановке способствует качеству педагогической деятельности;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–общность интересов: если наставник и подопечный проявляют интерес к одним и тем же вещам, имеют одинаковое хобби, это превращает их в сплоченную пару единомышленников;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–общая увлеченность конкретной педагогической проблемой: если наставник не заинтересован в ее разрешении, если эта проблема «не его конек», педагогическая помощь не будет эффективной</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w:t>
      </w: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 xml:space="preserve">МЕТОДЫ </w:t>
      </w:r>
      <w:r w:rsidR="003745D3" w:rsidRPr="00BC6C9A">
        <w:rPr>
          <w:rFonts w:ascii="Times New Roman" w:hAnsi="Times New Roman" w:cs="Times New Roman"/>
          <w:b/>
          <w:bCs/>
        </w:rPr>
        <w:t>ФОРМИРОВАНИЯ «</w:t>
      </w:r>
      <w:r w:rsidRPr="00BC6C9A">
        <w:rPr>
          <w:rFonts w:ascii="Times New Roman" w:hAnsi="Times New Roman" w:cs="Times New Roman"/>
          <w:b/>
          <w:bCs/>
        </w:rPr>
        <w:t>НАСТАВНИК</w:t>
      </w:r>
      <w:r w:rsidRPr="00BC6C9A">
        <w:rPr>
          <w:rFonts w:ascii="Times New Roman" w:hAnsi="Times New Roman" w:cs="Times New Roman"/>
          <w:b/>
        </w:rPr>
        <w:t>–</w:t>
      </w:r>
      <w:r w:rsidRPr="00BC6C9A">
        <w:rPr>
          <w:rFonts w:ascii="Times New Roman" w:hAnsi="Times New Roman" w:cs="Times New Roman"/>
          <w:b/>
          <w:bCs/>
        </w:rPr>
        <w:t>МОЛОДОЙ УЧИТЕЛЬ»</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Оптимальным приемом формирования пары «педагог-наставник – молодой учитель» может стать анкетирование и психологический тест.</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Анкета для педагога-наставника поможет определить готовность педагога к выполнению должности наставника, навыки межличностного общения, уровень профессиональной компетентности.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Анкета для молодого специалиста выявит пробелы в педагогической подготовке выпускника вуза, поможет определить, насколько он готов повышать свой профессиональный уровень.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Тест на выявление психологической совместимости определит степень их психологической совместимости в профессиональной педагогической деятельности.</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РОЛИ ПЕДАГОГОВ-НАСТАВНИКОВ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В зависимости от того, проблемы какого свойства сопутствуют педагогической деятельности молодого специалиста, осуществляется подбор опытного педагога на роль наставника. Ошибка в выборе роли может привести к тому, что цель наставнической </w:t>
      </w:r>
      <w:r w:rsidRPr="00BC6C9A">
        <w:rPr>
          <w:rFonts w:ascii="Times New Roman" w:hAnsi="Times New Roman" w:cs="Times New Roman"/>
        </w:rPr>
        <w:lastRenderedPageBreak/>
        <w:t>помощи не будет достигнута.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С учетом профессиональных потребностей молодого учителя можно выделить следующие роли педагогов-наставников.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1</w:t>
      </w:r>
      <w:r w:rsidRPr="00BC6C9A">
        <w:rPr>
          <w:rFonts w:ascii="Times New Roman" w:hAnsi="Times New Roman" w:cs="Times New Roman"/>
        </w:rPr>
        <w:t>.</w:t>
      </w:r>
      <w:r w:rsidRPr="00BC6C9A">
        <w:rPr>
          <w:rFonts w:ascii="Times New Roman" w:hAnsi="Times New Roman" w:cs="Times New Roman"/>
          <w:bCs/>
        </w:rPr>
        <w:t>«ПРОВОДНИК».</w:t>
      </w:r>
      <w:r w:rsidRPr="00BC6C9A">
        <w:rPr>
          <w:rFonts w:ascii="Times New Roman" w:hAnsi="Times New Roman" w:cs="Times New Roman"/>
        </w:rPr>
        <w:t xml:space="preserve"> Обеспечит подопечному знакомство с системой данного общеобразовательного учреждения «изнутри». Такой наставник может объяснить принцип деятельности всех структурных подразделений школы, рассказать о государственно-общественном управлении образовательным учреждением. Наставник поможет молодому учителю осознать свое место в системе школы, будет осуществлять пошаговое руководство его педагогической деятельностью. Вклад наставника в профессиональное становление молодого учителя составляет более 80 %.</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 xml:space="preserve">2.«ЗАЩИТНИК ИНТЕРЕСОВ». </w:t>
      </w:r>
      <w:r w:rsidRPr="00BC6C9A">
        <w:rPr>
          <w:rFonts w:ascii="Times New Roman" w:hAnsi="Times New Roman" w:cs="Times New Roman"/>
        </w:rPr>
        <w:t xml:space="preserve">Может помочь в разрешении конфликтных ситуаций, возникающих в процессе педагогической деятельности молодого специалиста; организует вокруг профессиональной деятельности молодого учителя атмосферу </w:t>
      </w:r>
      <w:hyperlink r:id="rId12" w:history="1">
        <w:r w:rsidRPr="00BC6C9A">
          <w:rPr>
            <w:rStyle w:val="a7"/>
          </w:rPr>
          <w:t>взаимопомощи</w:t>
        </w:r>
      </w:hyperlink>
      <w:r w:rsidRPr="00BC6C9A">
        <w:rPr>
          <w:rFonts w:ascii="Times New Roman" w:hAnsi="Times New Roman" w:cs="Times New Roman"/>
        </w:rPr>
        <w:t xml:space="preserve"> и сотрудничества; помогает подопечному осознать значимость и важность его работы; своим авторитетом охраняет учителя от возможных проблем межличностного характера. Наставник может договариваться от имени молодого специалиста о его участии в различных внутри- и внешкольных мероприятиях. Вклад наставника в профессиональное становление молодого учителя составляет 60–80 %.</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 xml:space="preserve">3.«КУМИР». </w:t>
      </w:r>
      <w:r w:rsidRPr="00BC6C9A">
        <w:rPr>
          <w:rFonts w:ascii="Times New Roman" w:hAnsi="Times New Roman" w:cs="Times New Roman"/>
        </w:rPr>
        <w:t>Это пример для подражания, это очень мощный критерий эффективности наставнической поддержки. Наставник всеми своими личными и профессиональными достижениями, общественным положением, стилем работы и общения может стимулировать профессиональное самосовершенствование молодого учителя. Подопечный фиксирует и перенимает образцы поведения, подходы к организации педагогической деятельности, стиль общения наставника. Вклад наставника в профессиональное становление молодого учителя составляет 40–60 %.</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 xml:space="preserve">4.«КОНСУЛЬТАНТ». </w:t>
      </w:r>
      <w:r w:rsidRPr="00BC6C9A">
        <w:rPr>
          <w:rFonts w:ascii="Times New Roman" w:hAnsi="Times New Roman" w:cs="Times New Roman"/>
        </w:rPr>
        <w:t>За основу этих взаимоотношений берется благополучие личности молодого специалиста. Эта роль реализует функцию поддержки. Здесь практически отсутствует требовательность со стороны наставника. Подопечный получает ровно столько помощи, сколько ему необходимо и когда он об этом просит. Вклад наставника в профессиональное становление молодого учителя составляет 30–40 %.</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 xml:space="preserve">5.«КОНТРОЛЕР». </w:t>
      </w:r>
      <w:r w:rsidRPr="00BC6C9A">
        <w:rPr>
          <w:rFonts w:ascii="Times New Roman" w:hAnsi="Times New Roman" w:cs="Times New Roman"/>
        </w:rPr>
        <w:t>В организованной таким образом наставнической поддержке молодой учитель самостоятельно осуществляет педагогическую деятельность, а наставник контролирует правильность ее организации, эффективность форм, методов, приемов работы, проверяет его успехи с помощью системы тестов, творческих заданий, проблемных ситуаций и т. п. Вклад наставника в профессиональное становление молодого учителя составляет 10–30 %.</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МОДЕЛИ ПЕДАГОГИЧЕСКОГО ОБЩЕНИЯ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Прежде чем приступать к работе с молодым специалистом, необходимо выяснить, на каком уровне находятся его профессиональные знания, умения и навыки. Проверить это легче всего в беседе с ним. Как правило, в разговоре о том направлении педагогической деятельности, где учитель достиг максимальных профессиональных показателей или владеет глубокими знаниями по предмету, он будет чувствовать себя свободнее, раскованнее, увереннее.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 основе этой беседы наставнику необходимо составить план обучения молодого специалиста.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 плане обязательно должны быть указаны: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–основные профессиональные трудности, испытываемые подопечным;</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–цель и задачи профессионального взаимодействия;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–этапы работы;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–основные направления, формы, методы и средства профессиональной поддержки;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–промежуточный и конечный результаты работы.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Цель педагогического общения педагога-наставника и его подопечного:</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lastRenderedPageBreak/>
        <w:t>1. Развитие профессионально значимых качеств личности учителя, во-вторых.</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2. Создание оптимальных условий для повышения его педагогической квалификации.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Характерным признаком творческого подхода к процессу общения является гуманистическая позиция педагога, взгляд на партнера по общению с оптимистической гипотезой, наличие потребности в контактах, открытость общения, эмпатия и рефлексия в этом процессе.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Владение эмпатией и рефлексией является непременным условием продуктивности общения, важнейшим показателем овладения техникой общения. Считается, что низкий уровень развития эмпатии и рефлексии является одной из главных причин непродуктивной </w:t>
      </w:r>
      <w:hyperlink r:id="rId13" w:history="1">
        <w:r w:rsidRPr="00BC6C9A">
          <w:rPr>
            <w:rStyle w:val="a7"/>
          </w:rPr>
          <w:t>стандартизации</w:t>
        </w:r>
      </w:hyperlink>
      <w:r w:rsidRPr="00BC6C9A">
        <w:rPr>
          <w:rFonts w:ascii="Times New Roman" w:hAnsi="Times New Roman" w:cs="Times New Roman"/>
        </w:rPr>
        <w:t xml:space="preserve"> поведения учителя, лежащий внутри самой личности. Эти внутренние причины в конечном итоге определяют успех или неуспех в деятельности конкретного учителя.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Придавая исключительное значение коммуникативным умениям педагога-наставника, в качестве необходимых для организации взаимодействия с молодыми учителями можно выделить: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–умения управлять поведением;</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–умения адекватно моделировать личности других субъектов общения;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–умение «подать себя в общении» и т. п.</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Говоря о педагогическом общении наставников и их подопечных, необходимо остановиться на понимании его как деятельности, включающей характерные для коммуникации признаки: возникновение взаимоотношений, взаимодействие субъектов, их взаимовлияние, имеющие специфические черты, определяемые профессиональными задачами и целями, конкретной ситуацией педагогического процесса.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Наиболее оптимальными моделями взаимодействия с молодыми учителями, к которым должен стремиться педагог-наставник, можно считать следующие: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Общение-коррекция</w:t>
      </w:r>
      <w:r w:rsidRPr="00BC6C9A">
        <w:rPr>
          <w:rFonts w:ascii="Times New Roman" w:hAnsi="Times New Roman" w:cs="Times New Roman"/>
        </w:rPr>
        <w:t>. Этот вид общения направлен на выполнение диагностической функции педагогом-наставником. При выявлении симптомов неблагополучной педагогической деятельности или выяснении возможностей для их возникновения наставник осуществляет профилактическую работу, которая планируется в зависимости от целей, ситуации, условий и особенностей взаимодействия в паре.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Общение-коррекция требует от учителя-наставника знания психолого-педагогической теории, владения приемами диагностического исследования, знаний специального характера в области технологии общения.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Общение-поддержка. </w:t>
      </w:r>
      <w:r w:rsidRPr="00BC6C9A">
        <w:rPr>
          <w:rFonts w:ascii="Times New Roman" w:hAnsi="Times New Roman" w:cs="Times New Roman"/>
        </w:rPr>
        <w:t>Этот тип общения имеет место в ситуациях, когда необходимо помочь молодому учителю в разрешении сложных ситуаций, с которыми он не силах справиться самостоятельно. От наставника требуется не только сумма знаний, но и мобилизация таких личностных качеств, как эмпатия, такт, чуткость и др.</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Общение-снятие психологических барьеров. </w:t>
      </w:r>
      <w:r w:rsidRPr="00BC6C9A">
        <w:rPr>
          <w:rFonts w:ascii="Times New Roman" w:hAnsi="Times New Roman" w:cs="Times New Roman"/>
        </w:rPr>
        <w:t>Этот тип общения предполагает владение педагогом-наставником технологией общения на достаточно высоком уровне, наличие у него потребности в общении с подопечным, желания помочь ему в установлении доверительных отношений.</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Общение на основе дружеского расположения является оптимальной моделью общения педагога-наставника и молодого специалиста. Она предполагает реализацию всех функций общения, аккумулирует все особенности и свойства наставника как профессионала и личности. В её основе лежит доверительность, взаимная расположенность субъектов общения, обоюдная заинтересованность в осуществлении и продолжении контактов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w:t>
      </w:r>
    </w:p>
    <w:p w:rsidR="00BC6C9A" w:rsidRPr="00BC6C9A" w:rsidRDefault="00BC6C9A" w:rsidP="00861B51">
      <w:pPr>
        <w:jc w:val="both"/>
        <w:rPr>
          <w:rFonts w:ascii="Times New Roman" w:hAnsi="Times New Roman" w:cs="Times New Roman"/>
          <w:b/>
          <w:bCs/>
        </w:rPr>
      </w:pPr>
      <w:r w:rsidRPr="00BC6C9A">
        <w:rPr>
          <w:rFonts w:ascii="Times New Roman" w:hAnsi="Times New Roman" w:cs="Times New Roman"/>
          <w:b/>
          <w:bCs/>
        </w:rPr>
        <w:t>ПРАВИЛА ОБЩЕНИЯ С МОЛОДЫМ ПЕДАГОГОМ</w:t>
      </w:r>
    </w:p>
    <w:p w:rsidR="00BC6C9A" w:rsidRPr="00BC6C9A" w:rsidRDefault="00BC6C9A" w:rsidP="00861B51">
      <w:pPr>
        <w:jc w:val="both"/>
        <w:rPr>
          <w:rFonts w:ascii="Times New Roman" w:hAnsi="Times New Roman" w:cs="Times New Roman"/>
          <w:b/>
        </w:rPr>
      </w:pP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Чтобы взаимодействие с молодыми специалистами было конструктивным и приносило желаемый эффект, педагогу-наставнику необходимо помнить о правилах общения, </w:t>
      </w:r>
      <w:r w:rsidRPr="00BC6C9A">
        <w:rPr>
          <w:rFonts w:ascii="Times New Roman" w:hAnsi="Times New Roman" w:cs="Times New Roman"/>
        </w:rPr>
        <w:lastRenderedPageBreak/>
        <w:t>которые необходимо соблюдать.</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1. Не приказывать. </w:t>
      </w:r>
      <w:r w:rsidRPr="00BC6C9A">
        <w:rPr>
          <w:rFonts w:ascii="Times New Roman" w:hAnsi="Times New Roman" w:cs="Times New Roman"/>
        </w:rPr>
        <w:t>Наставник должен помнить, что фраза, содержащая обязательство какого-либо рода, вызывает протест. В процессе общения с молодыми учителями следует отказаться от фраз типа «вы должны», «вам необходимо», «вам нужно» и т. п. Естественной их реакцией на эту фразу могут стать слова: «Ничего я вам не должен. Как хочу, так и работаю!»</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2. Не угрожать. </w:t>
      </w:r>
      <w:r w:rsidRPr="00BC6C9A">
        <w:rPr>
          <w:rFonts w:ascii="Times New Roman" w:hAnsi="Times New Roman" w:cs="Times New Roman"/>
        </w:rPr>
        <w:t>Любая угроза – это признак слабости. Угроза со стороны наставника – это еще и признак педагогической несостоятельности, некомпетентности. Угрозы или ультиматум со стороны учителя-наставника провоцируют конфликт. «Если Вы не будете выполнять мои требования, то...» – подобные замечания свидетельствуют о неумении наставника аргументировать свою педагогическую позицию, о непонимании ситуации, об отсутствии дипломатических навыков общения. Этот прием не способствует установлению отношений сотрудничества и взаимопонимания между наставником и подопечным.</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3. Не проповедовать. </w:t>
      </w:r>
      <w:r w:rsidRPr="00BC6C9A">
        <w:rPr>
          <w:rFonts w:ascii="Times New Roman" w:hAnsi="Times New Roman" w:cs="Times New Roman"/>
        </w:rPr>
        <w:t>«Ваш профессиональный долг обязывает...», «На Вас лежит ответственность...» – эти воззвания чаще всего являются пустой тратой времени. Они не воспринимаются и не осознаются молодыми специалистами как значимые, вследствие их абстрагированности от реальной педагогической ситуации.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4. Не поучать. </w:t>
      </w:r>
      <w:r w:rsidRPr="00BC6C9A">
        <w:rPr>
          <w:rFonts w:ascii="Times New Roman" w:hAnsi="Times New Roman" w:cs="Times New Roman"/>
        </w:rPr>
        <w:t>Наставник должен помнить о том, что нет ничего хуже, чем навязывать свою собственную точку зрения собеседнику («если бы Вы послушали меня, то...», «если бы Вы последовали примеру....»).</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5. Не подсказывать решения.</w:t>
      </w:r>
      <w:r w:rsidRPr="00BC6C9A">
        <w:rPr>
          <w:rFonts w:ascii="Times New Roman" w:hAnsi="Times New Roman" w:cs="Times New Roman"/>
        </w:rPr>
        <w:t xml:space="preserve"> Наставник не должен «учить жизни» молодого учителя. «На Вашем месте я бы...» – эта и подобные ей фразы не стимулируют процесс профессиональной поддержки, поскольку произносятся чаще всего с оттенком превосходства и ущемляют, таким образом, самолюбие молодого педагога.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6. Не выносить суждений. </w:t>
      </w:r>
      <w:r w:rsidRPr="00BC6C9A">
        <w:rPr>
          <w:rFonts w:ascii="Times New Roman" w:hAnsi="Times New Roman" w:cs="Times New Roman"/>
        </w:rPr>
        <w:t>Высказывания со стороны наставника типа «Вы должны сменить место работы», «Вы слишком мало внимания уделяете работе» чаще всего наталкиваются на сопротивление и протест молодых учителей, даже в тех случаях, когда они абсолютно справедливы.</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7. Не оправдывать и не оправдываться. </w:t>
      </w:r>
      <w:r w:rsidRPr="00BC6C9A">
        <w:rPr>
          <w:rFonts w:ascii="Times New Roman" w:hAnsi="Times New Roman" w:cs="Times New Roman"/>
        </w:rPr>
        <w:t>Наставник потеряет значительную долю своего влияния, если будет строить свое взаимодействие с подопечными на основе этих приемов общения. «Вы организовали и провели урок не так уж плохо, как кажется на первый взгляд» – данная форма оправдания, конечно, снимает некоторое напряжение в отношениях, но делает существующую профессиональную проблему менее значимой для молодого учителя.</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i/>
          <w:iCs/>
        </w:rPr>
        <w:t xml:space="preserve">8. Не ставить «диагноз». </w:t>
      </w:r>
      <w:r w:rsidRPr="00BC6C9A">
        <w:rPr>
          <w:rFonts w:ascii="Times New Roman" w:hAnsi="Times New Roman" w:cs="Times New Roman"/>
        </w:rPr>
        <w:t>«Вам нельзя работать в школе, Вы слишком эмоциональны» – такая фраза опытного педагога непременно насторожит молодого учителя и настроит его против наставника.</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ФОРМЫ работы С МОЛОДЫМИ СПЕЦИАЛИСТАМИ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Если в локальных актах образовательного учреждения зафиксирован факт организации наставнической помощи молодым специалистам, то там должны быть оговорены и формы этой работы. Желательно, чтобы в профессиональном становлении молодых учителей принимал участие весь педагогический коллектив школы, а не только закрепленные за ними учителя-наставники. Для этого необходимо использовать все многообразие форм организации учебной деятельности. Рассмотрим некоторые из них.</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bCs/>
        </w:rPr>
        <w:t xml:space="preserve">1. </w:t>
      </w:r>
      <w:r w:rsidRPr="00BC6C9A">
        <w:rPr>
          <w:rFonts w:ascii="Times New Roman" w:hAnsi="Times New Roman" w:cs="Times New Roman"/>
          <w:b/>
          <w:bCs/>
        </w:rPr>
        <w:t>КОЛЛЕКТИВНАЯ РАБОТА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Коллективная работа, направленная на оказание педагогической помощи молодым специалистам, к сожалению, редко используется в практике образовательных учреждений. Считается, что реально помочь молодому учителю можно только в индивидуальной работе с ним, не афишируя его профессиональные трудности.</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Однако у выпускников педвуза, впервые приступивших к работе по специальности, существуют проблемы общего порядка, решить которые педагог-наставник не в </w:t>
      </w:r>
      <w:r w:rsidRPr="00BC6C9A">
        <w:rPr>
          <w:rFonts w:ascii="Times New Roman" w:hAnsi="Times New Roman" w:cs="Times New Roman"/>
        </w:rPr>
        <w:lastRenderedPageBreak/>
        <w:t>состоянии. Это – трудности адаптации в педагогическом коллективе. Поиск путей разрешения этих проблем является основной задачей коллективной работы с молодыми специалистами.</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Педагогический совет</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Участие в педагогическом совете является обязательным для всех членов педагогического коллектива образовательного учреждения. Как правило, первый для вновь прибывших молодых учителей педагогический совет проводится в конце августа, перед началом нового учебного года. Именно здесь выпускники вуза впервые видят своих новых коллег. Растерянность молодых педагогов от обилия незнакомых лиц усугубляется тем, что все окружающие обращают внимание на новичков.</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Для администрации должно быть важно как можно скорее стереть барьеры между «вновь прибывшими» и «старожилами». Можно заранее придумать и организовать небольшое театрализованное приветствие для молодых специалистов с кратким рассказом о традициях школы, о педагогах, их достижениях и т. п.</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Также можно предоставить слово учителям, пришедшим на работу в школу год-два назад, чтобы они рассказали о своих профессиональных трудностях на тот момент (желательно, чтобы рассказ получился юмористический или даже с легкой долей иронии) и поделились опытом их разрешения. Такая форма общения поможет новичкам осознать, что их трудности не единичны и решаемы, их волнение – нормальное состояние для всех людей, начинающих работу на новом месте.</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В дальнейшем педагогические советы можно использовать для выявления в скрытой форме психологических особенностей молодых учителей (что необходимо знать при подборе пары «наставник – подопечный»). Для этого можно организовать с помощью психолога тестирование педагогического коллектива.</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Также на педагогических советах можно организовывать мини-лекции, на которых своим опытом могли бы делиться опытные учителя, </w:t>
      </w:r>
      <w:hyperlink r:id="rId14" w:history="1">
        <w:r w:rsidRPr="00BC6C9A">
          <w:rPr>
            <w:rStyle w:val="a7"/>
          </w:rPr>
          <w:t>к</w:t>
        </w:r>
        <w:r w:rsidRPr="00BC6C9A">
          <w:rPr>
            <w:rStyle w:val="a7"/>
            <w:color w:val="auto"/>
          </w:rPr>
          <w:t>лассные руководители</w:t>
        </w:r>
      </w:hyperlink>
      <w:r w:rsidRPr="00BC6C9A">
        <w:rPr>
          <w:rFonts w:ascii="Times New Roman" w:hAnsi="Times New Roman" w:cs="Times New Roman"/>
        </w:rPr>
        <w:t>, психологи, социальные педагоги и др. Такая форма работы позволит молодым учителям получать новые знания, умения и навыки профессиональной деятельности, не задавая лишних вопросов своим наставникам.</w:t>
      </w:r>
    </w:p>
    <w:p w:rsidR="00BC6C9A" w:rsidRPr="00BC6C9A" w:rsidRDefault="00BC6C9A" w:rsidP="00861B51">
      <w:pPr>
        <w:jc w:val="both"/>
        <w:rPr>
          <w:rFonts w:ascii="Times New Roman" w:hAnsi="Times New Roman" w:cs="Times New Roman"/>
          <w:b/>
        </w:rPr>
      </w:pPr>
      <w:r w:rsidRPr="00BC6C9A">
        <w:rPr>
          <w:rFonts w:ascii="Times New Roman" w:hAnsi="Times New Roman" w:cs="Times New Roman"/>
          <w:b/>
          <w:bCs/>
        </w:rPr>
        <w:t>Педагогический семинар</w:t>
      </w:r>
    </w:p>
    <w:p w:rsidR="00BC6C9A" w:rsidRPr="00BC6C9A" w:rsidRDefault="00BC6C9A" w:rsidP="00861B51">
      <w:pPr>
        <w:jc w:val="both"/>
        <w:rPr>
          <w:rFonts w:ascii="Times New Roman" w:hAnsi="Times New Roman" w:cs="Times New Roman"/>
        </w:rPr>
      </w:pPr>
      <w:r w:rsidRPr="00BC6C9A">
        <w:rPr>
          <w:rFonts w:ascii="Times New Roman" w:hAnsi="Times New Roman" w:cs="Times New Roman"/>
        </w:rPr>
        <w:t xml:space="preserve">Основной задачей этой формы работы является расширение знаний молодых учителей обо всех сферах педагогической деятельности, о педагогических приемах взаимодействия с детьми, с родителями учащихся; изменение отношения к самому процессу образования. На семинарах учителя </w:t>
      </w:r>
      <w:hyperlink r:id="rId15" w:history="1">
        <w:r w:rsidRPr="00BC6C9A">
          <w:rPr>
            <w:rStyle w:val="a7"/>
          </w:rPr>
          <w:t>вовлекаются</w:t>
        </w:r>
      </w:hyperlink>
      <w:r w:rsidRPr="00BC6C9A">
        <w:rPr>
          <w:rFonts w:ascii="Times New Roman" w:hAnsi="Times New Roman" w:cs="Times New Roman"/>
        </w:rPr>
        <w:t xml:space="preserve"> в обсуждение и осмысление своих профессиональных проблем, обмениваются опытом, рассказывают о своих «педагогических находках», самостоятельно в ходе групповых дискуссий вырабатывают пути разрешения </w:t>
      </w:r>
      <w:r w:rsidR="003745D3" w:rsidRPr="00BC6C9A">
        <w:rPr>
          <w:rFonts w:ascii="Times New Roman" w:hAnsi="Times New Roman" w:cs="Times New Roman"/>
        </w:rPr>
        <w:t>внутри школьных</w:t>
      </w:r>
      <w:r w:rsidRPr="00BC6C9A">
        <w:rPr>
          <w:rFonts w:ascii="Times New Roman" w:hAnsi="Times New Roman" w:cs="Times New Roman"/>
        </w:rPr>
        <w:t xml:space="preserve"> конфликтов.</w:t>
      </w:r>
    </w:p>
    <w:p w:rsidR="00055694" w:rsidRDefault="00055694" w:rsidP="00861B51">
      <w:pPr>
        <w:jc w:val="both"/>
      </w:pPr>
    </w:p>
    <w:sectPr w:rsidR="00055694" w:rsidSect="000556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0B9" w:rsidRDefault="00C000B9" w:rsidP="0093780E">
      <w:r>
        <w:separator/>
      </w:r>
    </w:p>
  </w:endnote>
  <w:endnote w:type="continuationSeparator" w:id="0">
    <w:p w:rsidR="00C000B9" w:rsidRDefault="00C000B9" w:rsidP="0093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0B9" w:rsidRDefault="00C000B9" w:rsidP="0093780E">
      <w:r>
        <w:separator/>
      </w:r>
    </w:p>
  </w:footnote>
  <w:footnote w:type="continuationSeparator" w:id="0">
    <w:p w:rsidR="00C000B9" w:rsidRDefault="00C000B9" w:rsidP="009378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254EE44"/>
    <w:lvl w:ilvl="0">
      <w:start w:val="1"/>
      <w:numFmt w:val="decimal"/>
      <w:lvlText w:val="%1."/>
      <w:lvlJc w:val="left"/>
      <w:pPr>
        <w:ind w:left="710" w:firstLine="0"/>
      </w:pPr>
      <w:rPr>
        <w:rFonts w:ascii="Times New Roman" w:hAnsi="Times New Roman" w:cs="Times New Roman"/>
        <w:b/>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15:restartNumberingAfterBreak="0">
    <w:nsid w:val="0995500C"/>
    <w:multiLevelType w:val="multilevel"/>
    <w:tmpl w:val="5AC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5C5203"/>
    <w:multiLevelType w:val="multilevel"/>
    <w:tmpl w:val="EF5EACB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92443"/>
    <w:multiLevelType w:val="multilevel"/>
    <w:tmpl w:val="93B88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1077179"/>
    <w:multiLevelType w:val="hybridMultilevel"/>
    <w:tmpl w:val="BFA0E830"/>
    <w:lvl w:ilvl="0" w:tplc="E960B95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8B49FB"/>
    <w:multiLevelType w:val="hybridMultilevel"/>
    <w:tmpl w:val="34AE56F4"/>
    <w:lvl w:ilvl="0" w:tplc="CBF87CCC">
      <w:start w:val="3"/>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790219E2"/>
    <w:multiLevelType w:val="hybridMultilevel"/>
    <w:tmpl w:val="11148BFE"/>
    <w:lvl w:ilvl="0" w:tplc="A95CCB8A">
      <w:start w:val="1"/>
      <w:numFmt w:val="decimal"/>
      <w:lvlText w:val="%1"/>
      <w:lvlJc w:val="left"/>
      <w:pPr>
        <w:ind w:left="1590" w:hanging="360"/>
      </w:pPr>
      <w:rPr>
        <w:rFonts w:hint="default"/>
        <w:color w:val="000000"/>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34D7"/>
    <w:rsid w:val="00055694"/>
    <w:rsid w:val="000641EF"/>
    <w:rsid w:val="0008162D"/>
    <w:rsid w:val="000C4211"/>
    <w:rsid w:val="001129F2"/>
    <w:rsid w:val="001B2F12"/>
    <w:rsid w:val="001B455E"/>
    <w:rsid w:val="001C341B"/>
    <w:rsid w:val="001D447C"/>
    <w:rsid w:val="0021031D"/>
    <w:rsid w:val="00222321"/>
    <w:rsid w:val="00232417"/>
    <w:rsid w:val="002434D7"/>
    <w:rsid w:val="00280CD0"/>
    <w:rsid w:val="002C21FA"/>
    <w:rsid w:val="002C25CB"/>
    <w:rsid w:val="003717A5"/>
    <w:rsid w:val="003745D3"/>
    <w:rsid w:val="00444D84"/>
    <w:rsid w:val="00541AB3"/>
    <w:rsid w:val="00551B5B"/>
    <w:rsid w:val="00574B15"/>
    <w:rsid w:val="005B1F68"/>
    <w:rsid w:val="005C0382"/>
    <w:rsid w:val="00654B50"/>
    <w:rsid w:val="006758DA"/>
    <w:rsid w:val="006B7890"/>
    <w:rsid w:val="006E0921"/>
    <w:rsid w:val="006E151C"/>
    <w:rsid w:val="006F726C"/>
    <w:rsid w:val="007273AA"/>
    <w:rsid w:val="00741696"/>
    <w:rsid w:val="007F03B0"/>
    <w:rsid w:val="0080638C"/>
    <w:rsid w:val="00861B51"/>
    <w:rsid w:val="008D4BCC"/>
    <w:rsid w:val="008F213C"/>
    <w:rsid w:val="0093780E"/>
    <w:rsid w:val="0098478E"/>
    <w:rsid w:val="009A3F53"/>
    <w:rsid w:val="00A04DB5"/>
    <w:rsid w:val="00AC2964"/>
    <w:rsid w:val="00B1068E"/>
    <w:rsid w:val="00B27143"/>
    <w:rsid w:val="00B52CAA"/>
    <w:rsid w:val="00BC6C9A"/>
    <w:rsid w:val="00BF17C4"/>
    <w:rsid w:val="00C000B9"/>
    <w:rsid w:val="00CE60C5"/>
    <w:rsid w:val="00D044B7"/>
    <w:rsid w:val="00D21776"/>
    <w:rsid w:val="00D761D3"/>
    <w:rsid w:val="00D8684A"/>
    <w:rsid w:val="00DA6586"/>
    <w:rsid w:val="00DD741E"/>
    <w:rsid w:val="00E021BD"/>
    <w:rsid w:val="00E17230"/>
    <w:rsid w:val="00E41159"/>
    <w:rsid w:val="00E93136"/>
    <w:rsid w:val="00EB051B"/>
    <w:rsid w:val="00EB52F9"/>
    <w:rsid w:val="00F035C0"/>
    <w:rsid w:val="00F60352"/>
    <w:rsid w:val="00FB01D4"/>
    <w:rsid w:val="00FC19F6"/>
    <w:rsid w:val="00FF499A"/>
    <w:rsid w:val="00FF6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172A8-886C-4966-95AB-01AB7F25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4D7"/>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rsid w:val="002434D7"/>
    <w:pPr>
      <w:shd w:val="clear" w:color="auto" w:fill="FFFFFF"/>
      <w:spacing w:after="60" w:line="346" w:lineRule="exact"/>
      <w:jc w:val="both"/>
    </w:pPr>
    <w:rPr>
      <w:rFonts w:ascii="Times New Roman" w:hAnsi="Times New Roman" w:cs="Times New Roman"/>
      <w:color w:val="auto"/>
      <w:sz w:val="27"/>
      <w:szCs w:val="27"/>
    </w:rPr>
  </w:style>
  <w:style w:type="character" w:customStyle="1" w:styleId="a4">
    <w:name w:val="Основной текст Знак"/>
    <w:basedOn w:val="a0"/>
    <w:uiPriority w:val="99"/>
    <w:rsid w:val="002434D7"/>
    <w:rPr>
      <w:rFonts w:ascii="Courier New" w:eastAsia="Times New Roman" w:hAnsi="Courier New" w:cs="Courier New"/>
      <w:color w:val="000000"/>
      <w:sz w:val="24"/>
      <w:szCs w:val="24"/>
      <w:lang w:eastAsia="ru-RU"/>
    </w:rPr>
  </w:style>
  <w:style w:type="character" w:customStyle="1" w:styleId="2">
    <w:name w:val="Основной текст (2)_"/>
    <w:basedOn w:val="a0"/>
    <w:link w:val="20"/>
    <w:uiPriority w:val="99"/>
    <w:locked/>
    <w:rsid w:val="002434D7"/>
    <w:rPr>
      <w:rFonts w:ascii="Times New Roman" w:hAnsi="Times New Roman" w:cs="Times New Roman"/>
      <w:b/>
      <w:bCs/>
      <w:sz w:val="21"/>
      <w:szCs w:val="21"/>
      <w:shd w:val="clear" w:color="auto" w:fill="FFFFFF"/>
    </w:rPr>
  </w:style>
  <w:style w:type="paragraph" w:customStyle="1" w:styleId="20">
    <w:name w:val="Основной текст (2)"/>
    <w:basedOn w:val="a"/>
    <w:link w:val="2"/>
    <w:uiPriority w:val="99"/>
    <w:rsid w:val="002434D7"/>
    <w:pPr>
      <w:shd w:val="clear" w:color="auto" w:fill="FFFFFF"/>
      <w:spacing w:line="250" w:lineRule="exact"/>
      <w:jc w:val="both"/>
    </w:pPr>
    <w:rPr>
      <w:rFonts w:ascii="Times New Roman" w:eastAsiaTheme="minorHAnsi" w:hAnsi="Times New Roman" w:cs="Times New Roman"/>
      <w:b/>
      <w:bCs/>
      <w:color w:val="auto"/>
      <w:sz w:val="21"/>
      <w:szCs w:val="21"/>
      <w:lang w:eastAsia="en-US"/>
    </w:rPr>
  </w:style>
  <w:style w:type="character" w:customStyle="1" w:styleId="3">
    <w:name w:val="Основной текст (3)_"/>
    <w:basedOn w:val="a0"/>
    <w:link w:val="30"/>
    <w:uiPriority w:val="99"/>
    <w:locked/>
    <w:rsid w:val="002434D7"/>
    <w:rPr>
      <w:rFonts w:ascii="Times New Roman" w:hAnsi="Times New Roman" w:cs="Times New Roman"/>
      <w:sz w:val="23"/>
      <w:szCs w:val="23"/>
      <w:shd w:val="clear" w:color="auto" w:fill="FFFFFF"/>
    </w:rPr>
  </w:style>
  <w:style w:type="paragraph" w:customStyle="1" w:styleId="30">
    <w:name w:val="Основной текст (3)"/>
    <w:basedOn w:val="a"/>
    <w:link w:val="3"/>
    <w:uiPriority w:val="99"/>
    <w:rsid w:val="002434D7"/>
    <w:pPr>
      <w:shd w:val="clear" w:color="auto" w:fill="FFFFFF"/>
      <w:spacing w:line="250" w:lineRule="exact"/>
      <w:jc w:val="both"/>
    </w:pPr>
    <w:rPr>
      <w:rFonts w:ascii="Times New Roman" w:eastAsiaTheme="minorHAnsi" w:hAnsi="Times New Roman" w:cs="Times New Roman"/>
      <w:color w:val="auto"/>
      <w:sz w:val="23"/>
      <w:szCs w:val="23"/>
      <w:lang w:eastAsia="en-US"/>
    </w:rPr>
  </w:style>
  <w:style w:type="character" w:customStyle="1" w:styleId="10">
    <w:name w:val="Заголовок №1_"/>
    <w:basedOn w:val="a0"/>
    <w:link w:val="11"/>
    <w:uiPriority w:val="99"/>
    <w:locked/>
    <w:rsid w:val="002434D7"/>
    <w:rPr>
      <w:rFonts w:ascii="Times New Roman" w:hAnsi="Times New Roman" w:cs="Times New Roman"/>
      <w:b/>
      <w:bCs/>
      <w:sz w:val="50"/>
      <w:szCs w:val="50"/>
      <w:shd w:val="clear" w:color="auto" w:fill="FFFFFF"/>
    </w:rPr>
  </w:style>
  <w:style w:type="paragraph" w:customStyle="1" w:styleId="11">
    <w:name w:val="Заголовок №1"/>
    <w:basedOn w:val="a"/>
    <w:link w:val="10"/>
    <w:uiPriority w:val="99"/>
    <w:rsid w:val="002434D7"/>
    <w:pPr>
      <w:shd w:val="clear" w:color="auto" w:fill="FFFFFF"/>
      <w:spacing w:before="4140" w:line="763" w:lineRule="exact"/>
      <w:jc w:val="center"/>
      <w:outlineLvl w:val="0"/>
    </w:pPr>
    <w:rPr>
      <w:rFonts w:ascii="Times New Roman" w:eastAsiaTheme="minorHAnsi" w:hAnsi="Times New Roman" w:cs="Times New Roman"/>
      <w:b/>
      <w:bCs/>
      <w:color w:val="auto"/>
      <w:sz w:val="50"/>
      <w:szCs w:val="50"/>
      <w:lang w:eastAsia="en-US"/>
    </w:rPr>
  </w:style>
  <w:style w:type="character" w:customStyle="1" w:styleId="4">
    <w:name w:val="Основной текст (4)_"/>
    <w:basedOn w:val="a0"/>
    <w:link w:val="40"/>
    <w:uiPriority w:val="99"/>
    <w:locked/>
    <w:rsid w:val="002434D7"/>
    <w:rPr>
      <w:rFonts w:ascii="Times New Roman" w:hAnsi="Times New Roman" w:cs="Times New Roman"/>
      <w:b/>
      <w:bCs/>
      <w:sz w:val="42"/>
      <w:szCs w:val="42"/>
      <w:shd w:val="clear" w:color="auto" w:fill="FFFFFF"/>
    </w:rPr>
  </w:style>
  <w:style w:type="paragraph" w:customStyle="1" w:styleId="40">
    <w:name w:val="Основной текст (4)"/>
    <w:basedOn w:val="a"/>
    <w:link w:val="4"/>
    <w:uiPriority w:val="99"/>
    <w:rsid w:val="002434D7"/>
    <w:pPr>
      <w:shd w:val="clear" w:color="auto" w:fill="FFFFFF"/>
      <w:spacing w:after="120" w:line="547" w:lineRule="exact"/>
      <w:jc w:val="center"/>
    </w:pPr>
    <w:rPr>
      <w:rFonts w:ascii="Times New Roman" w:eastAsiaTheme="minorHAnsi" w:hAnsi="Times New Roman" w:cs="Times New Roman"/>
      <w:b/>
      <w:bCs/>
      <w:color w:val="auto"/>
      <w:sz w:val="42"/>
      <w:szCs w:val="42"/>
      <w:lang w:eastAsia="en-US"/>
    </w:rPr>
  </w:style>
  <w:style w:type="character" w:customStyle="1" w:styleId="5">
    <w:name w:val="Основной текст (5)_"/>
    <w:basedOn w:val="a0"/>
    <w:link w:val="50"/>
    <w:uiPriority w:val="99"/>
    <w:locked/>
    <w:rsid w:val="002434D7"/>
    <w:rPr>
      <w:rFonts w:ascii="Times New Roman" w:hAnsi="Times New Roman" w:cs="Times New Roman"/>
      <w:b/>
      <w:bCs/>
      <w:sz w:val="27"/>
      <w:szCs w:val="27"/>
      <w:shd w:val="clear" w:color="auto" w:fill="FFFFFF"/>
    </w:rPr>
  </w:style>
  <w:style w:type="paragraph" w:customStyle="1" w:styleId="50">
    <w:name w:val="Основной текст (5)"/>
    <w:basedOn w:val="a"/>
    <w:link w:val="5"/>
    <w:uiPriority w:val="99"/>
    <w:rsid w:val="002434D7"/>
    <w:pPr>
      <w:shd w:val="clear" w:color="auto" w:fill="FFFFFF"/>
      <w:spacing w:before="60" w:after="240" w:line="240" w:lineRule="atLeast"/>
      <w:jc w:val="both"/>
    </w:pPr>
    <w:rPr>
      <w:rFonts w:ascii="Times New Roman" w:eastAsiaTheme="minorHAnsi" w:hAnsi="Times New Roman" w:cs="Times New Roman"/>
      <w:b/>
      <w:bCs/>
      <w:color w:val="auto"/>
      <w:sz w:val="27"/>
      <w:szCs w:val="27"/>
      <w:lang w:eastAsia="en-US"/>
    </w:rPr>
  </w:style>
  <w:style w:type="character" w:customStyle="1" w:styleId="6">
    <w:name w:val="Основной текст (6)_"/>
    <w:basedOn w:val="a0"/>
    <w:link w:val="60"/>
    <w:uiPriority w:val="99"/>
    <w:locked/>
    <w:rsid w:val="002434D7"/>
    <w:rPr>
      <w:rFonts w:ascii="Times New Roman" w:hAnsi="Times New Roman" w:cs="Times New Roman"/>
      <w:i/>
      <w:iCs/>
      <w:sz w:val="27"/>
      <w:szCs w:val="27"/>
      <w:shd w:val="clear" w:color="auto" w:fill="FFFFFF"/>
    </w:rPr>
  </w:style>
  <w:style w:type="paragraph" w:customStyle="1" w:styleId="60">
    <w:name w:val="Основной текст (6)"/>
    <w:basedOn w:val="a"/>
    <w:link w:val="6"/>
    <w:uiPriority w:val="99"/>
    <w:rsid w:val="002434D7"/>
    <w:pPr>
      <w:shd w:val="clear" w:color="auto" w:fill="FFFFFF"/>
      <w:spacing w:before="240" w:after="240" w:line="240" w:lineRule="atLeast"/>
      <w:ind w:firstLine="700"/>
      <w:jc w:val="both"/>
    </w:pPr>
    <w:rPr>
      <w:rFonts w:ascii="Times New Roman" w:eastAsiaTheme="minorHAnsi" w:hAnsi="Times New Roman" w:cs="Times New Roman"/>
      <w:i/>
      <w:iCs/>
      <w:color w:val="auto"/>
      <w:sz w:val="27"/>
      <w:szCs w:val="27"/>
      <w:lang w:eastAsia="en-US"/>
    </w:rPr>
  </w:style>
  <w:style w:type="character" w:customStyle="1" w:styleId="1">
    <w:name w:val="Основной текст Знак1"/>
    <w:basedOn w:val="a0"/>
    <w:link w:val="a3"/>
    <w:uiPriority w:val="99"/>
    <w:locked/>
    <w:rsid w:val="002434D7"/>
    <w:rPr>
      <w:rFonts w:ascii="Times New Roman" w:eastAsia="Times New Roman" w:hAnsi="Times New Roman" w:cs="Times New Roman"/>
      <w:sz w:val="27"/>
      <w:szCs w:val="27"/>
      <w:shd w:val="clear" w:color="auto" w:fill="FFFFFF"/>
      <w:lang w:eastAsia="ru-RU"/>
    </w:rPr>
  </w:style>
  <w:style w:type="character" w:customStyle="1" w:styleId="a5">
    <w:name w:val="Основной текст + Полужирный"/>
    <w:basedOn w:val="1"/>
    <w:uiPriority w:val="99"/>
    <w:rsid w:val="002434D7"/>
    <w:rPr>
      <w:rFonts w:ascii="Times New Roman" w:eastAsia="Times New Roman" w:hAnsi="Times New Roman" w:cs="Times New Roman"/>
      <w:b/>
      <w:bCs/>
      <w:sz w:val="27"/>
      <w:szCs w:val="27"/>
      <w:shd w:val="clear" w:color="auto" w:fill="FFFFFF"/>
      <w:lang w:eastAsia="ru-RU"/>
    </w:rPr>
  </w:style>
  <w:style w:type="character" w:customStyle="1" w:styleId="51">
    <w:name w:val="Основной текст (5) + Не полужирный"/>
    <w:basedOn w:val="5"/>
    <w:uiPriority w:val="99"/>
    <w:rsid w:val="002434D7"/>
    <w:rPr>
      <w:rFonts w:ascii="Times New Roman" w:hAnsi="Times New Roman" w:cs="Times New Roman"/>
      <w:b/>
      <w:bCs/>
      <w:noProof/>
      <w:sz w:val="27"/>
      <w:szCs w:val="27"/>
      <w:shd w:val="clear" w:color="auto" w:fill="FFFFFF"/>
    </w:rPr>
  </w:style>
  <w:style w:type="character" w:customStyle="1" w:styleId="110">
    <w:name w:val="Основной текст + 11"/>
    <w:aliases w:val="5 pt,Полужирный"/>
    <w:basedOn w:val="1"/>
    <w:uiPriority w:val="99"/>
    <w:rsid w:val="002434D7"/>
    <w:rPr>
      <w:rFonts w:ascii="Times New Roman" w:eastAsia="Times New Roman" w:hAnsi="Times New Roman" w:cs="Times New Roman"/>
      <w:b/>
      <w:bCs/>
      <w:sz w:val="23"/>
      <w:szCs w:val="23"/>
      <w:shd w:val="clear" w:color="auto" w:fill="FFFFFF"/>
      <w:lang w:eastAsia="ru-RU"/>
    </w:rPr>
  </w:style>
  <w:style w:type="character" w:customStyle="1" w:styleId="111">
    <w:name w:val="Основной текст + 111"/>
    <w:aliases w:val="5 pt1"/>
    <w:basedOn w:val="1"/>
    <w:uiPriority w:val="99"/>
    <w:rsid w:val="002434D7"/>
    <w:rPr>
      <w:rFonts w:ascii="Times New Roman" w:eastAsia="Times New Roman" w:hAnsi="Times New Roman" w:cs="Times New Roman"/>
      <w:sz w:val="23"/>
      <w:szCs w:val="23"/>
      <w:shd w:val="clear" w:color="auto" w:fill="FFFFFF"/>
      <w:lang w:eastAsia="ru-RU"/>
    </w:rPr>
  </w:style>
  <w:style w:type="paragraph" w:styleId="a6">
    <w:name w:val="List Paragraph"/>
    <w:basedOn w:val="a"/>
    <w:uiPriority w:val="34"/>
    <w:qFormat/>
    <w:rsid w:val="008F213C"/>
    <w:pPr>
      <w:ind w:left="720"/>
      <w:contextualSpacing/>
    </w:pPr>
  </w:style>
  <w:style w:type="character" w:styleId="a7">
    <w:name w:val="Hyperlink"/>
    <w:basedOn w:val="a0"/>
    <w:uiPriority w:val="99"/>
    <w:semiHidden/>
    <w:unhideWhenUsed/>
    <w:rsid w:val="00BC6C9A"/>
    <w:rPr>
      <w:rFonts w:ascii="Times New Roman" w:hAnsi="Times New Roman" w:cs="Times New Roman" w:hint="default"/>
      <w:color w:val="000080"/>
      <w:u w:val="single"/>
    </w:rPr>
  </w:style>
  <w:style w:type="character" w:styleId="a8">
    <w:name w:val="FollowedHyperlink"/>
    <w:basedOn w:val="a0"/>
    <w:uiPriority w:val="99"/>
    <w:semiHidden/>
    <w:unhideWhenUsed/>
    <w:rsid w:val="00BC6C9A"/>
    <w:rPr>
      <w:color w:val="800080" w:themeColor="followedHyperlink"/>
      <w:u w:val="single"/>
    </w:rPr>
  </w:style>
  <w:style w:type="table" w:styleId="a9">
    <w:name w:val="Table Grid"/>
    <w:basedOn w:val="a1"/>
    <w:uiPriority w:val="59"/>
    <w:rsid w:val="00806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3780E"/>
    <w:pPr>
      <w:tabs>
        <w:tab w:val="center" w:pos="4677"/>
        <w:tab w:val="right" w:pos="9355"/>
      </w:tabs>
    </w:pPr>
  </w:style>
  <w:style w:type="character" w:customStyle="1" w:styleId="ab">
    <w:name w:val="Верхний колонтитул Знак"/>
    <w:basedOn w:val="a0"/>
    <w:link w:val="aa"/>
    <w:uiPriority w:val="99"/>
    <w:rsid w:val="0093780E"/>
    <w:rPr>
      <w:rFonts w:ascii="Courier New" w:eastAsia="Times New Roman" w:hAnsi="Courier New" w:cs="Courier New"/>
      <w:color w:val="000000"/>
      <w:sz w:val="24"/>
      <w:szCs w:val="24"/>
      <w:lang w:eastAsia="ru-RU"/>
    </w:rPr>
  </w:style>
  <w:style w:type="paragraph" w:styleId="ac">
    <w:name w:val="footer"/>
    <w:basedOn w:val="a"/>
    <w:link w:val="ad"/>
    <w:uiPriority w:val="99"/>
    <w:unhideWhenUsed/>
    <w:rsid w:val="0093780E"/>
    <w:pPr>
      <w:tabs>
        <w:tab w:val="center" w:pos="4677"/>
        <w:tab w:val="right" w:pos="9355"/>
      </w:tabs>
    </w:pPr>
  </w:style>
  <w:style w:type="character" w:customStyle="1" w:styleId="ad">
    <w:name w:val="Нижний колонтитул Знак"/>
    <w:basedOn w:val="a0"/>
    <w:link w:val="ac"/>
    <w:uiPriority w:val="99"/>
    <w:rsid w:val="0093780E"/>
    <w:rPr>
      <w:rFonts w:ascii="Courier New" w:eastAsia="Times New Roman" w:hAnsi="Courier New" w:cs="Courier New"/>
      <w:color w:val="000000"/>
      <w:sz w:val="24"/>
      <w:szCs w:val="24"/>
      <w:lang w:eastAsia="ru-RU"/>
    </w:rPr>
  </w:style>
  <w:style w:type="paragraph" w:styleId="ae">
    <w:name w:val="No Spacing"/>
    <w:link w:val="af"/>
    <w:uiPriority w:val="1"/>
    <w:qFormat/>
    <w:rsid w:val="00FC19F6"/>
    <w:pPr>
      <w:spacing w:after="0" w:line="240" w:lineRule="auto"/>
    </w:pPr>
    <w:rPr>
      <w:rFonts w:eastAsiaTheme="minorEastAsia"/>
      <w:lang w:eastAsia="ru-RU"/>
    </w:rPr>
  </w:style>
  <w:style w:type="character" w:customStyle="1" w:styleId="af">
    <w:name w:val="Без интервала Знак"/>
    <w:basedOn w:val="a0"/>
    <w:link w:val="ae"/>
    <w:uiPriority w:val="1"/>
    <w:rsid w:val="00FC19F6"/>
    <w:rPr>
      <w:rFonts w:eastAsiaTheme="minorEastAsia"/>
      <w:lang w:eastAsia="ru-RU"/>
    </w:rPr>
  </w:style>
  <w:style w:type="paragraph" w:styleId="af0">
    <w:name w:val="Balloon Text"/>
    <w:basedOn w:val="a"/>
    <w:link w:val="af1"/>
    <w:uiPriority w:val="99"/>
    <w:semiHidden/>
    <w:unhideWhenUsed/>
    <w:rsid w:val="008D4BCC"/>
    <w:rPr>
      <w:rFonts w:ascii="Segoe UI" w:hAnsi="Segoe UI" w:cs="Segoe UI"/>
      <w:sz w:val="18"/>
      <w:szCs w:val="18"/>
    </w:rPr>
  </w:style>
  <w:style w:type="character" w:customStyle="1" w:styleId="af1">
    <w:name w:val="Текст выноски Знак"/>
    <w:basedOn w:val="a0"/>
    <w:link w:val="af0"/>
    <w:uiPriority w:val="99"/>
    <w:semiHidden/>
    <w:rsid w:val="008D4BCC"/>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4870">
      <w:bodyDiv w:val="1"/>
      <w:marLeft w:val="0"/>
      <w:marRight w:val="0"/>
      <w:marTop w:val="0"/>
      <w:marBottom w:val="0"/>
      <w:divBdr>
        <w:top w:val="none" w:sz="0" w:space="0" w:color="auto"/>
        <w:left w:val="none" w:sz="0" w:space="0" w:color="auto"/>
        <w:bottom w:val="none" w:sz="0" w:space="0" w:color="auto"/>
        <w:right w:val="none" w:sz="0" w:space="0" w:color="auto"/>
      </w:divBdr>
    </w:div>
    <w:div w:id="952127725">
      <w:bodyDiv w:val="1"/>
      <w:marLeft w:val="0"/>
      <w:marRight w:val="0"/>
      <w:marTop w:val="0"/>
      <w:marBottom w:val="0"/>
      <w:divBdr>
        <w:top w:val="none" w:sz="0" w:space="0" w:color="auto"/>
        <w:left w:val="none" w:sz="0" w:space="0" w:color="auto"/>
        <w:bottom w:val="none" w:sz="0" w:space="0" w:color="auto"/>
        <w:right w:val="none" w:sz="0" w:space="0" w:color="auto"/>
      </w:divBdr>
    </w:div>
    <w:div w:id="1204056126">
      <w:bodyDiv w:val="1"/>
      <w:marLeft w:val="0"/>
      <w:marRight w:val="0"/>
      <w:marTop w:val="0"/>
      <w:marBottom w:val="0"/>
      <w:divBdr>
        <w:top w:val="none" w:sz="0" w:space="0" w:color="auto"/>
        <w:left w:val="none" w:sz="0" w:space="0" w:color="auto"/>
        <w:bottom w:val="none" w:sz="0" w:space="0" w:color="auto"/>
        <w:right w:val="none" w:sz="0" w:space="0" w:color="auto"/>
      </w:divBdr>
    </w:div>
    <w:div w:id="1709185036">
      <w:bodyDiv w:val="1"/>
      <w:marLeft w:val="0"/>
      <w:marRight w:val="0"/>
      <w:marTop w:val="0"/>
      <w:marBottom w:val="0"/>
      <w:divBdr>
        <w:top w:val="none" w:sz="0" w:space="0" w:color="auto"/>
        <w:left w:val="none" w:sz="0" w:space="0" w:color="auto"/>
        <w:bottom w:val="none" w:sz="0" w:space="0" w:color="auto"/>
        <w:right w:val="none" w:sz="0" w:space="0" w:color="auto"/>
      </w:divBdr>
    </w:div>
    <w:div w:id="1785346123">
      <w:bodyDiv w:val="1"/>
      <w:marLeft w:val="0"/>
      <w:marRight w:val="0"/>
      <w:marTop w:val="0"/>
      <w:marBottom w:val="0"/>
      <w:divBdr>
        <w:top w:val="none" w:sz="0" w:space="0" w:color="auto"/>
        <w:left w:val="none" w:sz="0" w:space="0" w:color="auto"/>
        <w:bottom w:val="none" w:sz="0" w:space="0" w:color="auto"/>
        <w:right w:val="none" w:sz="0" w:space="0" w:color="auto"/>
      </w:divBdr>
    </w:div>
    <w:div w:id="1866020698">
      <w:bodyDiv w:val="1"/>
      <w:marLeft w:val="0"/>
      <w:marRight w:val="0"/>
      <w:marTop w:val="0"/>
      <w:marBottom w:val="0"/>
      <w:divBdr>
        <w:top w:val="none" w:sz="0" w:space="0" w:color="auto"/>
        <w:left w:val="none" w:sz="0" w:space="0" w:color="auto"/>
        <w:bottom w:val="none" w:sz="0" w:space="0" w:color="auto"/>
        <w:right w:val="none" w:sz="0" w:space="0" w:color="auto"/>
      </w:divBdr>
    </w:div>
    <w:div w:id="1903179984">
      <w:bodyDiv w:val="1"/>
      <w:marLeft w:val="0"/>
      <w:marRight w:val="0"/>
      <w:marTop w:val="0"/>
      <w:marBottom w:val="0"/>
      <w:divBdr>
        <w:top w:val="none" w:sz="0" w:space="0" w:color="auto"/>
        <w:left w:val="none" w:sz="0" w:space="0" w:color="auto"/>
        <w:bottom w:val="none" w:sz="0" w:space="0" w:color="auto"/>
        <w:right w:val="none" w:sz="0" w:space="0" w:color="auto"/>
      </w:divBdr>
    </w:div>
    <w:div w:id="210078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nfourok.ru/go.html?href=http%3A%2F%2Fpandia.ru%2Ftext%2Fcategory%2Fstandartizatciya%2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fourok.ru/go.html?href=http%3A%2F%2Fpandia.ru%2Ftext%2Fcategory%2Fvzaimopomoshmz%2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go.html?href=http%3A%2F%2Fpandia.ru%2Ftext%2Fcategory%2Fadministrativnaya_otvetstvennostmz%2F" TargetMode="External"/><Relationship Id="rId5" Type="http://schemas.openxmlformats.org/officeDocument/2006/relationships/webSettings" Target="webSettings.xml"/><Relationship Id="rId15" Type="http://schemas.openxmlformats.org/officeDocument/2006/relationships/hyperlink" Target="http://infourok.ru/go.html?href=http%3A%2F%2Fpandia.ru%2Ftext%2Fcategory%2Fvovlechenie%2F" TargetMode="External"/><Relationship Id="rId10" Type="http://schemas.openxmlformats.org/officeDocument/2006/relationships/hyperlink" Target="http://infourok.ru/go.html?href=http%3A%2F%2Fpandia.ru%2Ftext%2Fcategory%2Fkadri_v_pedagogike%2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infourok.ru/go.html?href=http%3A%2F%2Fpandia.ru%2Ftext%2Fcategory%2Fklassnie_rukovoditeli%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5788</Words>
  <Characters>32996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Программа развития системы наставничества  работников образовательных организаций Лаишевского муниципального района»</vt:lpstr>
    </vt:vector>
  </TitlesOfParts>
  <Company>Microsoft</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системы наставничества  работников образовательных организаций Лаишевского муниципального района»</dc:title>
  <dc:subject/>
  <dc:creator>Amin</dc:creator>
  <cp:keywords/>
  <dc:description/>
  <cp:lastModifiedBy>Пользователь</cp:lastModifiedBy>
  <cp:revision>51</cp:revision>
  <cp:lastPrinted>2023-05-03T05:44:00Z</cp:lastPrinted>
  <dcterms:created xsi:type="dcterms:W3CDTF">2020-06-21T16:20:00Z</dcterms:created>
  <dcterms:modified xsi:type="dcterms:W3CDTF">2023-05-03T06:01:00Z</dcterms:modified>
</cp:coreProperties>
</file>